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37A56" w14:textId="77777777" w:rsidR="007A4009" w:rsidRDefault="007A4009" w:rsidP="00676FA0">
      <w:pPr>
        <w:jc w:val="center"/>
      </w:pPr>
    </w:p>
    <w:p w14:paraId="17476307" w14:textId="77777777" w:rsidR="00676FA0" w:rsidRDefault="00676FA0" w:rsidP="00676FA0">
      <w:pPr>
        <w:jc w:val="center"/>
      </w:pPr>
    </w:p>
    <w:p w14:paraId="1EE4A974" w14:textId="77777777" w:rsidR="00532AC2" w:rsidRDefault="00532AC2" w:rsidP="00676FA0">
      <w:pPr>
        <w:jc w:val="center"/>
      </w:pPr>
    </w:p>
    <w:p w14:paraId="454586FB" w14:textId="77777777" w:rsidR="00532AC2" w:rsidRDefault="00532AC2" w:rsidP="00676FA0">
      <w:pPr>
        <w:jc w:val="center"/>
      </w:pPr>
    </w:p>
    <w:p w14:paraId="28AEC7BB" w14:textId="77777777" w:rsidR="00676FA0" w:rsidRDefault="00676FA0" w:rsidP="00676FA0">
      <w:pPr>
        <w:jc w:val="center"/>
      </w:pPr>
    </w:p>
    <w:p w14:paraId="54310FA6" w14:textId="77777777" w:rsidR="00676FA0" w:rsidRDefault="00676FA0" w:rsidP="00676FA0">
      <w:pPr>
        <w:jc w:val="center"/>
      </w:pPr>
    </w:p>
    <w:p w14:paraId="79322E6A" w14:textId="77777777" w:rsidR="00676FA0" w:rsidRDefault="00676FA0" w:rsidP="00676FA0">
      <w:pPr>
        <w:jc w:val="center"/>
      </w:pPr>
    </w:p>
    <w:p w14:paraId="152B93EB" w14:textId="77777777" w:rsidR="00676FA0" w:rsidRDefault="00676FA0" w:rsidP="00676FA0">
      <w:pPr>
        <w:jc w:val="center"/>
      </w:pPr>
    </w:p>
    <w:p w14:paraId="3308FC20" w14:textId="77777777" w:rsidR="007A4009" w:rsidRDefault="007A4009" w:rsidP="000E58DA">
      <w:pPr>
        <w:jc w:val="center"/>
      </w:pPr>
    </w:p>
    <w:p w14:paraId="54049EA3" w14:textId="72E76675" w:rsidR="00491318" w:rsidRDefault="003324FB" w:rsidP="00C60F6D">
      <w:pPr>
        <w:jc w:val="center"/>
        <w:outlineLvl w:val="0"/>
      </w:pPr>
      <w:r>
        <w:t>COLLEGE STUDENT &amp; PARENTING:</w:t>
      </w:r>
    </w:p>
    <w:p w14:paraId="6875310B" w14:textId="32529330" w:rsidR="003324FB" w:rsidRPr="00534B55" w:rsidRDefault="003324FB" w:rsidP="00C60F6D">
      <w:pPr>
        <w:jc w:val="center"/>
        <w:outlineLvl w:val="0"/>
      </w:pPr>
      <w:r>
        <w:t>HOW MANY HOURS DOES THIS TAKE?</w:t>
      </w:r>
    </w:p>
    <w:p w14:paraId="5046AC01" w14:textId="77777777" w:rsidR="00491318" w:rsidRDefault="00491318" w:rsidP="00676FA0">
      <w:pPr>
        <w:jc w:val="center"/>
      </w:pPr>
    </w:p>
    <w:p w14:paraId="0AED0B0B" w14:textId="77777777" w:rsidR="00676FA0" w:rsidRDefault="00676FA0" w:rsidP="00676FA0">
      <w:pPr>
        <w:jc w:val="center"/>
      </w:pPr>
    </w:p>
    <w:p w14:paraId="42CD6369" w14:textId="77777777" w:rsidR="00676FA0" w:rsidRDefault="00676FA0" w:rsidP="00676FA0">
      <w:pPr>
        <w:jc w:val="center"/>
      </w:pPr>
    </w:p>
    <w:p w14:paraId="5C6B98BF" w14:textId="77777777" w:rsidR="00676FA0" w:rsidRDefault="00676FA0" w:rsidP="00676FA0">
      <w:pPr>
        <w:jc w:val="center"/>
      </w:pPr>
    </w:p>
    <w:p w14:paraId="26CFBCEB" w14:textId="77777777" w:rsidR="00676FA0" w:rsidRDefault="00676FA0" w:rsidP="00676FA0">
      <w:pPr>
        <w:jc w:val="center"/>
      </w:pPr>
    </w:p>
    <w:p w14:paraId="0A8F3B92" w14:textId="77777777" w:rsidR="00676FA0" w:rsidRPr="00534B55" w:rsidRDefault="00676FA0" w:rsidP="00676FA0">
      <w:pPr>
        <w:jc w:val="center"/>
      </w:pPr>
    </w:p>
    <w:p w14:paraId="3B1F2A09" w14:textId="77777777" w:rsidR="00491318" w:rsidRPr="00534B55" w:rsidRDefault="00491318" w:rsidP="00676FA0">
      <w:pPr>
        <w:jc w:val="center"/>
      </w:pPr>
    </w:p>
    <w:p w14:paraId="1E75929D" w14:textId="77777777" w:rsidR="00676FA0" w:rsidRDefault="00491318" w:rsidP="00C60F6D">
      <w:pPr>
        <w:jc w:val="center"/>
        <w:outlineLvl w:val="0"/>
      </w:pPr>
      <w:r w:rsidRPr="00534B55">
        <w:t>A Thesis Submitted to the Graduate</w:t>
      </w:r>
      <w:r w:rsidR="00676FA0">
        <w:t xml:space="preserve"> </w:t>
      </w:r>
      <w:r w:rsidRPr="00534B55">
        <w:t>School</w:t>
      </w:r>
    </w:p>
    <w:p w14:paraId="4DCCCA46" w14:textId="01E18F02" w:rsidR="00491318" w:rsidRPr="00534B55" w:rsidRDefault="00491318" w:rsidP="00676FA0">
      <w:pPr>
        <w:jc w:val="center"/>
      </w:pPr>
      <w:r w:rsidRPr="00534B55">
        <w:t>in Partial Fulfilment of the Requirements</w:t>
      </w:r>
    </w:p>
    <w:p w14:paraId="4478CC73" w14:textId="590EC59D" w:rsidR="00491318" w:rsidRPr="00534B55" w:rsidRDefault="00491318" w:rsidP="00676FA0">
      <w:pPr>
        <w:jc w:val="center"/>
      </w:pPr>
      <w:r w:rsidRPr="00534B55">
        <w:t>For the Degree of</w:t>
      </w:r>
    </w:p>
    <w:p w14:paraId="7836571E" w14:textId="2FD63773" w:rsidR="00491318" w:rsidRPr="00534B55" w:rsidRDefault="00491318" w:rsidP="00676FA0">
      <w:pPr>
        <w:jc w:val="center"/>
      </w:pPr>
      <w:proofErr w:type="spellStart"/>
      <w:r w:rsidRPr="00534B55">
        <w:t>Master’s</w:t>
      </w:r>
      <w:proofErr w:type="spellEnd"/>
      <w:r w:rsidRPr="00534B55">
        <w:t xml:space="preserve"> of Science</w:t>
      </w:r>
    </w:p>
    <w:p w14:paraId="57B920D8" w14:textId="77777777" w:rsidR="00491318" w:rsidRDefault="00491318" w:rsidP="00676FA0">
      <w:pPr>
        <w:jc w:val="center"/>
      </w:pPr>
    </w:p>
    <w:p w14:paraId="4537FD2B" w14:textId="77777777" w:rsidR="00676FA0" w:rsidRDefault="00676FA0" w:rsidP="00676FA0">
      <w:pPr>
        <w:jc w:val="center"/>
      </w:pPr>
    </w:p>
    <w:p w14:paraId="0FF8325E" w14:textId="77777777" w:rsidR="00676FA0" w:rsidRDefault="00676FA0" w:rsidP="00676FA0">
      <w:pPr>
        <w:jc w:val="center"/>
      </w:pPr>
    </w:p>
    <w:p w14:paraId="3FB0FF2A" w14:textId="77777777" w:rsidR="00676FA0" w:rsidRDefault="00676FA0" w:rsidP="00676FA0">
      <w:pPr>
        <w:jc w:val="center"/>
      </w:pPr>
    </w:p>
    <w:p w14:paraId="0439BEE2" w14:textId="77777777" w:rsidR="00676FA0" w:rsidRDefault="00676FA0" w:rsidP="00676FA0">
      <w:pPr>
        <w:jc w:val="center"/>
      </w:pPr>
    </w:p>
    <w:p w14:paraId="365CA8A9" w14:textId="77777777" w:rsidR="00676FA0" w:rsidRDefault="00676FA0" w:rsidP="00676FA0">
      <w:pPr>
        <w:jc w:val="center"/>
      </w:pPr>
    </w:p>
    <w:p w14:paraId="1BBF3CF4" w14:textId="77777777" w:rsidR="00676FA0" w:rsidRPr="00534B55" w:rsidRDefault="00676FA0" w:rsidP="00676FA0">
      <w:pPr>
        <w:jc w:val="center"/>
      </w:pPr>
    </w:p>
    <w:p w14:paraId="12922327" w14:textId="77777777" w:rsidR="00676FA0" w:rsidRDefault="00676FA0" w:rsidP="00C60F6D">
      <w:pPr>
        <w:jc w:val="center"/>
        <w:outlineLvl w:val="0"/>
      </w:pPr>
      <w:r>
        <w:t>Lynn Riggs</w:t>
      </w:r>
    </w:p>
    <w:p w14:paraId="77554555" w14:textId="77777777" w:rsidR="00491318" w:rsidRDefault="00491318" w:rsidP="00AD1CCA">
      <w:pPr>
        <w:jc w:val="center"/>
      </w:pPr>
    </w:p>
    <w:p w14:paraId="1F64ED64" w14:textId="77777777" w:rsidR="00AD1CCA" w:rsidRDefault="00AD1CCA" w:rsidP="00AD1CCA">
      <w:pPr>
        <w:jc w:val="center"/>
      </w:pPr>
    </w:p>
    <w:p w14:paraId="7DF3E1D4" w14:textId="77777777" w:rsidR="00AD1CCA" w:rsidRDefault="00AD1CCA" w:rsidP="00AD1CCA">
      <w:pPr>
        <w:jc w:val="center"/>
      </w:pPr>
    </w:p>
    <w:p w14:paraId="102B6D51" w14:textId="77777777" w:rsidR="00AD1CCA" w:rsidRDefault="00AD1CCA" w:rsidP="00AD1CCA">
      <w:pPr>
        <w:jc w:val="center"/>
      </w:pPr>
    </w:p>
    <w:p w14:paraId="6D0D7418" w14:textId="77777777" w:rsidR="00AD1CCA" w:rsidRDefault="00AD1CCA" w:rsidP="00AD1CCA">
      <w:pPr>
        <w:jc w:val="center"/>
      </w:pPr>
    </w:p>
    <w:p w14:paraId="382BBB59" w14:textId="77777777" w:rsidR="00AD1CCA" w:rsidRDefault="00AD1CCA" w:rsidP="00532AC2">
      <w:pPr>
        <w:jc w:val="center"/>
      </w:pPr>
    </w:p>
    <w:p w14:paraId="17581BBC" w14:textId="77777777" w:rsidR="00532AC2" w:rsidRPr="00534B55" w:rsidRDefault="00532AC2" w:rsidP="0002786D">
      <w:pPr>
        <w:spacing w:line="480" w:lineRule="auto"/>
        <w:jc w:val="center"/>
      </w:pPr>
    </w:p>
    <w:p w14:paraId="1D51B68E" w14:textId="77777777" w:rsidR="00491318" w:rsidRPr="00534B55" w:rsidRDefault="00491318" w:rsidP="00C60F6D">
      <w:pPr>
        <w:spacing w:line="480" w:lineRule="auto"/>
        <w:jc w:val="center"/>
        <w:outlineLvl w:val="0"/>
      </w:pPr>
      <w:r w:rsidRPr="00534B55">
        <w:t>Pittsburg State University</w:t>
      </w:r>
    </w:p>
    <w:p w14:paraId="62D535FB" w14:textId="77777777" w:rsidR="00491318" w:rsidRDefault="00491318" w:rsidP="00676FA0">
      <w:pPr>
        <w:spacing w:line="480" w:lineRule="auto"/>
        <w:jc w:val="center"/>
      </w:pPr>
      <w:r w:rsidRPr="00534B55">
        <w:t>Pittsburg, KS</w:t>
      </w:r>
    </w:p>
    <w:p w14:paraId="2D8F0A0B" w14:textId="63811DA3" w:rsidR="0002786D" w:rsidRPr="00534B55" w:rsidRDefault="0002786D" w:rsidP="00676FA0">
      <w:pPr>
        <w:spacing w:line="480" w:lineRule="auto"/>
        <w:jc w:val="center"/>
      </w:pPr>
      <w:r>
        <w:t>May 2017</w:t>
      </w:r>
    </w:p>
    <w:p w14:paraId="59CA241B" w14:textId="3AD7F740" w:rsidR="00C64624" w:rsidRDefault="00192885" w:rsidP="00192885">
      <w:r>
        <w:br w:type="page"/>
      </w:r>
    </w:p>
    <w:p w14:paraId="65CBFA7F" w14:textId="77777777" w:rsidR="00F5458D" w:rsidRDefault="00F5458D" w:rsidP="00676FA0">
      <w:pPr>
        <w:jc w:val="center"/>
        <w:sectPr w:rsidR="00F5458D" w:rsidSect="00EB703C">
          <w:footerReference w:type="even" r:id="rId8"/>
          <w:footerReference w:type="default" r:id="rId9"/>
          <w:footerReference w:type="first" r:id="rId10"/>
          <w:pgSz w:w="12240" w:h="15840"/>
          <w:pgMar w:top="1440" w:right="1440" w:bottom="1440" w:left="2160" w:header="720" w:footer="720" w:gutter="0"/>
          <w:pgNumType w:fmt="lowerRoman" w:start="2"/>
          <w:cols w:space="720"/>
          <w:titlePg/>
          <w:docGrid w:linePitch="360"/>
        </w:sectPr>
      </w:pPr>
    </w:p>
    <w:p w14:paraId="5836F07A" w14:textId="4B71BF7D" w:rsidR="00491318" w:rsidRDefault="00491318" w:rsidP="00676FA0">
      <w:pPr>
        <w:jc w:val="center"/>
      </w:pPr>
    </w:p>
    <w:p w14:paraId="4EB46065" w14:textId="77777777" w:rsidR="00C64624" w:rsidRDefault="00C64624" w:rsidP="00676FA0">
      <w:pPr>
        <w:jc w:val="center"/>
      </w:pPr>
    </w:p>
    <w:p w14:paraId="78E2E7FE" w14:textId="77777777" w:rsidR="00C64624" w:rsidRDefault="00C64624" w:rsidP="00676FA0">
      <w:pPr>
        <w:jc w:val="center"/>
      </w:pPr>
    </w:p>
    <w:p w14:paraId="33EAEB4B" w14:textId="77777777" w:rsidR="00C64624" w:rsidRDefault="00C64624" w:rsidP="00676FA0">
      <w:pPr>
        <w:jc w:val="center"/>
      </w:pPr>
    </w:p>
    <w:p w14:paraId="56516500" w14:textId="77777777" w:rsidR="00C64624" w:rsidRDefault="00C64624" w:rsidP="00676FA0">
      <w:pPr>
        <w:jc w:val="center"/>
      </w:pPr>
    </w:p>
    <w:p w14:paraId="0B9C9927" w14:textId="77777777" w:rsidR="00C64624" w:rsidRPr="00534B55" w:rsidRDefault="00C64624" w:rsidP="00676FA0">
      <w:pPr>
        <w:jc w:val="center"/>
      </w:pPr>
    </w:p>
    <w:p w14:paraId="7F487DAE" w14:textId="77777777" w:rsidR="00491318" w:rsidRDefault="00491318" w:rsidP="00676FA0">
      <w:pPr>
        <w:jc w:val="center"/>
      </w:pPr>
    </w:p>
    <w:p w14:paraId="558B9620" w14:textId="77777777" w:rsidR="00340ACF" w:rsidRDefault="00340ACF" w:rsidP="00676FA0">
      <w:pPr>
        <w:jc w:val="center"/>
      </w:pPr>
    </w:p>
    <w:p w14:paraId="670B3FED" w14:textId="77777777" w:rsidR="00340ACF" w:rsidRDefault="00340ACF" w:rsidP="00676FA0">
      <w:pPr>
        <w:jc w:val="center"/>
      </w:pPr>
    </w:p>
    <w:p w14:paraId="1737D2D3" w14:textId="77777777" w:rsidR="00192885" w:rsidRDefault="00192885" w:rsidP="00676FA0">
      <w:pPr>
        <w:jc w:val="center"/>
      </w:pPr>
    </w:p>
    <w:p w14:paraId="77F54B45" w14:textId="77777777" w:rsidR="00F5458D" w:rsidRDefault="00F5458D" w:rsidP="00C60F6D">
      <w:pPr>
        <w:jc w:val="center"/>
        <w:outlineLvl w:val="0"/>
      </w:pPr>
      <w:r>
        <w:t>COLLEGE STUDENT &amp; PARENTING:</w:t>
      </w:r>
    </w:p>
    <w:p w14:paraId="18557C1F" w14:textId="77777777" w:rsidR="00F5458D" w:rsidRPr="00534B55" w:rsidRDefault="00F5458D" w:rsidP="00F5458D">
      <w:pPr>
        <w:jc w:val="center"/>
      </w:pPr>
      <w:r>
        <w:t>HOW MANY HOURS DOES THIS TAKE?</w:t>
      </w:r>
    </w:p>
    <w:p w14:paraId="74B1D805" w14:textId="77777777" w:rsidR="004C5706" w:rsidRDefault="004C5706" w:rsidP="00676FA0">
      <w:pPr>
        <w:jc w:val="center"/>
      </w:pPr>
    </w:p>
    <w:p w14:paraId="0E30E35C" w14:textId="77777777" w:rsidR="004C5706" w:rsidRDefault="004C5706" w:rsidP="00676FA0">
      <w:pPr>
        <w:jc w:val="center"/>
      </w:pPr>
    </w:p>
    <w:p w14:paraId="048EF46D" w14:textId="77777777" w:rsidR="004C5706" w:rsidRDefault="004C5706" w:rsidP="00676FA0">
      <w:pPr>
        <w:jc w:val="center"/>
      </w:pPr>
    </w:p>
    <w:p w14:paraId="6EA9BFB1" w14:textId="77777777" w:rsidR="004C5706" w:rsidRDefault="004C5706" w:rsidP="00676FA0">
      <w:pPr>
        <w:jc w:val="center"/>
      </w:pPr>
    </w:p>
    <w:p w14:paraId="012BE084" w14:textId="77777777" w:rsidR="004C5706" w:rsidRDefault="004C5706" w:rsidP="00676FA0">
      <w:pPr>
        <w:jc w:val="center"/>
      </w:pPr>
    </w:p>
    <w:p w14:paraId="0B50DB22" w14:textId="77777777" w:rsidR="004C5706" w:rsidRDefault="004C5706" w:rsidP="00676FA0">
      <w:pPr>
        <w:jc w:val="center"/>
      </w:pPr>
    </w:p>
    <w:p w14:paraId="5441DC98" w14:textId="5656BCFE" w:rsidR="004C5706" w:rsidRDefault="00C64624" w:rsidP="00C60F6D">
      <w:pPr>
        <w:jc w:val="center"/>
        <w:outlineLvl w:val="0"/>
      </w:pPr>
      <w:r>
        <w:t>Lynn Riggs</w:t>
      </w:r>
    </w:p>
    <w:p w14:paraId="2F106734" w14:textId="77777777" w:rsidR="004C5706" w:rsidRDefault="004C5706" w:rsidP="00491318">
      <w:pPr>
        <w:jc w:val="center"/>
      </w:pPr>
    </w:p>
    <w:p w14:paraId="23540F22" w14:textId="77777777" w:rsidR="004C5706" w:rsidRDefault="004C5706" w:rsidP="00491318">
      <w:pPr>
        <w:jc w:val="center"/>
      </w:pPr>
    </w:p>
    <w:p w14:paraId="5EEF3C1E" w14:textId="77777777" w:rsidR="00A73E5E" w:rsidRDefault="00A73E5E" w:rsidP="00491318">
      <w:pPr>
        <w:jc w:val="center"/>
      </w:pPr>
    </w:p>
    <w:p w14:paraId="1AE22903" w14:textId="77777777" w:rsidR="00A73E5E" w:rsidRDefault="00A73E5E" w:rsidP="00491318">
      <w:pPr>
        <w:jc w:val="center"/>
      </w:pPr>
    </w:p>
    <w:p w14:paraId="714C10F5" w14:textId="77777777" w:rsidR="00A73E5E" w:rsidRDefault="00A73E5E" w:rsidP="00491318">
      <w:pPr>
        <w:jc w:val="center"/>
      </w:pPr>
    </w:p>
    <w:p w14:paraId="6AD54BA3" w14:textId="77777777" w:rsidR="004C5706" w:rsidRDefault="004C5706" w:rsidP="00491318">
      <w:pPr>
        <w:jc w:val="center"/>
      </w:pPr>
    </w:p>
    <w:p w14:paraId="7D7C55E0" w14:textId="77777777" w:rsidR="00E43B0A" w:rsidRDefault="00E43B0A" w:rsidP="00491318">
      <w:pPr>
        <w:jc w:val="center"/>
      </w:pPr>
    </w:p>
    <w:p w14:paraId="197A4A75" w14:textId="77777777" w:rsidR="00E43B0A" w:rsidRDefault="00E43B0A" w:rsidP="00192885"/>
    <w:p w14:paraId="13C3A693" w14:textId="5F0BB9D2" w:rsidR="004C5706" w:rsidRDefault="00797F49" w:rsidP="00C60F6D">
      <w:pPr>
        <w:spacing w:line="480" w:lineRule="auto"/>
        <w:outlineLvl w:val="0"/>
      </w:pPr>
      <w:r>
        <w:t>APPROVED:</w:t>
      </w:r>
    </w:p>
    <w:p w14:paraId="53DA20B4" w14:textId="17BEA576" w:rsidR="004C5706" w:rsidRPr="0021465C" w:rsidRDefault="0021465C" w:rsidP="00C60F6D">
      <w:pPr>
        <w:outlineLvl w:val="0"/>
        <w:rPr>
          <w:i/>
        </w:rPr>
      </w:pPr>
      <w:r>
        <w:t xml:space="preserve">Thesis Advisor: </w:t>
      </w:r>
      <w:r w:rsidR="00523D5F">
        <w:t>__________________________________________________________</w:t>
      </w:r>
    </w:p>
    <w:p w14:paraId="72258848" w14:textId="1A44080C" w:rsidR="004C5706" w:rsidRDefault="003A098B" w:rsidP="00A73E5E">
      <w:r>
        <w:tab/>
      </w:r>
      <w:r>
        <w:tab/>
      </w:r>
      <w:proofErr w:type="spellStart"/>
      <w:r w:rsidR="0021465C">
        <w:t>Jeanea</w:t>
      </w:r>
      <w:proofErr w:type="spellEnd"/>
      <w:r w:rsidR="0021465C">
        <w:t xml:space="preserve"> Lambeth</w:t>
      </w:r>
      <w:r w:rsidR="00501341">
        <w:t>,</w:t>
      </w:r>
      <w:r w:rsidR="00697563">
        <w:t xml:space="preserve"> </w:t>
      </w:r>
      <w:proofErr w:type="spellStart"/>
      <w:r w:rsidR="00697563">
        <w:t>Ed.D</w:t>
      </w:r>
      <w:proofErr w:type="spellEnd"/>
      <w:r w:rsidR="00697563">
        <w:t>.</w:t>
      </w:r>
      <w:r w:rsidR="0021465C">
        <w:t xml:space="preserve">, </w:t>
      </w:r>
      <w:r w:rsidR="00697563">
        <w:t>Technology</w:t>
      </w:r>
      <w:r w:rsidR="00C54294">
        <w:t xml:space="preserve"> &amp;</w:t>
      </w:r>
      <w:r w:rsidR="00697563">
        <w:t xml:space="preserve"> Workforce Learning</w:t>
      </w:r>
    </w:p>
    <w:p w14:paraId="1279CABA" w14:textId="77777777" w:rsidR="00512D6B" w:rsidRDefault="00512D6B" w:rsidP="00A73E5E"/>
    <w:p w14:paraId="65630E12" w14:textId="77777777" w:rsidR="00512D6B" w:rsidRDefault="00512D6B" w:rsidP="00A73E5E"/>
    <w:p w14:paraId="241FB3D7" w14:textId="77777777" w:rsidR="00512D6B" w:rsidRDefault="00512D6B" w:rsidP="00A73E5E"/>
    <w:p w14:paraId="4F846DAD" w14:textId="6D6A3605" w:rsidR="0021465C" w:rsidRDefault="0021465C" w:rsidP="00C60F6D">
      <w:pPr>
        <w:outlineLvl w:val="0"/>
      </w:pPr>
      <w:r>
        <w:t>Committee Member</w:t>
      </w:r>
      <w:r w:rsidR="00D823D5">
        <w:t>_______________________________________________________</w:t>
      </w:r>
    </w:p>
    <w:p w14:paraId="24EA2BC4" w14:textId="68C28138" w:rsidR="004C5706" w:rsidRDefault="003A098B" w:rsidP="00A73E5E">
      <w:r>
        <w:tab/>
      </w:r>
      <w:r>
        <w:tab/>
      </w:r>
      <w:r w:rsidR="00697563">
        <w:t>Eli Aba</w:t>
      </w:r>
      <w:r w:rsidR="00501341">
        <w:t>,</w:t>
      </w:r>
      <w:r w:rsidR="00697563">
        <w:t xml:space="preserve"> P</w:t>
      </w:r>
      <w:r w:rsidR="00C54294">
        <w:t>h.D., Technology &amp;</w:t>
      </w:r>
      <w:r w:rsidR="00697563">
        <w:t xml:space="preserve"> Workforce Learning</w:t>
      </w:r>
    </w:p>
    <w:p w14:paraId="589D4E17" w14:textId="77777777" w:rsidR="00A73E5E" w:rsidRDefault="00A73E5E" w:rsidP="00A73E5E"/>
    <w:p w14:paraId="25C99ED3" w14:textId="77777777" w:rsidR="00A73E5E" w:rsidRDefault="00A73E5E" w:rsidP="00A73E5E"/>
    <w:p w14:paraId="42DECFA8" w14:textId="77777777" w:rsidR="00A73E5E" w:rsidRDefault="00A73E5E" w:rsidP="00A73E5E"/>
    <w:p w14:paraId="4381AE10" w14:textId="2AFB974A" w:rsidR="0021465C" w:rsidRDefault="0021465C" w:rsidP="00C60F6D">
      <w:pPr>
        <w:outlineLvl w:val="0"/>
      </w:pPr>
      <w:r>
        <w:t>Committee Member</w:t>
      </w:r>
      <w:r w:rsidR="00D823D5">
        <w:t>_______________________________________________________</w:t>
      </w:r>
    </w:p>
    <w:p w14:paraId="36C31A3D" w14:textId="37E16776" w:rsidR="0021465C" w:rsidRDefault="003A098B" w:rsidP="00A73E5E">
      <w:r>
        <w:tab/>
      </w:r>
      <w:r>
        <w:tab/>
      </w:r>
      <w:r w:rsidR="00697563">
        <w:t xml:space="preserve">Andrew </w:t>
      </w:r>
      <w:proofErr w:type="spellStart"/>
      <w:r w:rsidR="00697563">
        <w:t>Klenke</w:t>
      </w:r>
      <w:proofErr w:type="spellEnd"/>
      <w:r w:rsidR="00501341">
        <w:t>,</w:t>
      </w:r>
      <w:r w:rsidR="00697563">
        <w:t xml:space="preserve"> DTE</w:t>
      </w:r>
      <w:r w:rsidR="0021465C">
        <w:t xml:space="preserve">, </w:t>
      </w:r>
      <w:r w:rsidR="00C54294">
        <w:t>Technology &amp;</w:t>
      </w:r>
      <w:r w:rsidR="00697563">
        <w:t xml:space="preserve"> Workforce Learning</w:t>
      </w:r>
    </w:p>
    <w:p w14:paraId="78D1330C" w14:textId="77777777" w:rsidR="00A73E5E" w:rsidRDefault="00A73E5E" w:rsidP="00A73E5E"/>
    <w:p w14:paraId="0E33820A" w14:textId="77777777" w:rsidR="00A73E5E" w:rsidRDefault="00A73E5E" w:rsidP="00A73E5E"/>
    <w:p w14:paraId="0CA05D75" w14:textId="77777777" w:rsidR="00A73E5E" w:rsidRDefault="00A73E5E" w:rsidP="00A73E5E"/>
    <w:p w14:paraId="75D25DB7" w14:textId="10E7B7CB" w:rsidR="0021465C" w:rsidRDefault="0021465C" w:rsidP="00C60F6D">
      <w:pPr>
        <w:outlineLvl w:val="0"/>
      </w:pPr>
      <w:r>
        <w:t>Committee Member</w:t>
      </w:r>
      <w:r w:rsidR="00D823D5">
        <w:t>_______________________________________________________</w:t>
      </w:r>
    </w:p>
    <w:p w14:paraId="1499EB3D" w14:textId="61FAFFBE" w:rsidR="008D17F0" w:rsidRDefault="00697563" w:rsidP="008D17F0">
      <w:r>
        <w:tab/>
      </w:r>
      <w:r>
        <w:tab/>
        <w:t>Maeve Cummings</w:t>
      </w:r>
      <w:r w:rsidR="00501341">
        <w:t>,</w:t>
      </w:r>
      <w:r>
        <w:t xml:space="preserve"> </w:t>
      </w:r>
      <w:r w:rsidR="00C54294">
        <w:t>Ph.D.</w:t>
      </w:r>
      <w:r>
        <w:t xml:space="preserve">, </w:t>
      </w:r>
      <w:r w:rsidR="00C54294">
        <w:t xml:space="preserve">Accounting &amp; </w:t>
      </w:r>
      <w:r>
        <w:t>C</w:t>
      </w:r>
      <w:r w:rsidR="00C54294">
        <w:t>IS</w:t>
      </w:r>
    </w:p>
    <w:p w14:paraId="1F06DEE6" w14:textId="474A98BB" w:rsidR="008D17F0" w:rsidRDefault="008D17F0" w:rsidP="00EB703C">
      <w:pPr>
        <w:jc w:val="center"/>
      </w:pPr>
    </w:p>
    <w:p w14:paraId="699C67DF" w14:textId="77777777" w:rsidR="00EB703C" w:rsidRDefault="00EB703C" w:rsidP="00EB703C">
      <w:pPr>
        <w:jc w:val="center"/>
      </w:pPr>
    </w:p>
    <w:p w14:paraId="3049B2ED" w14:textId="77777777" w:rsidR="00EB703C" w:rsidRDefault="00EB703C" w:rsidP="00EB703C">
      <w:pPr>
        <w:jc w:val="center"/>
      </w:pPr>
    </w:p>
    <w:p w14:paraId="1661EA91" w14:textId="77777777" w:rsidR="00EB703C" w:rsidRDefault="00EB703C" w:rsidP="00EB703C">
      <w:pPr>
        <w:jc w:val="center"/>
      </w:pPr>
    </w:p>
    <w:p w14:paraId="4570868E" w14:textId="77777777" w:rsidR="00EB703C" w:rsidRDefault="00EB703C" w:rsidP="00EB703C">
      <w:pPr>
        <w:jc w:val="center"/>
      </w:pPr>
    </w:p>
    <w:p w14:paraId="08E6D32D" w14:textId="77777777" w:rsidR="00EB703C" w:rsidRDefault="00EB703C" w:rsidP="00EB703C">
      <w:pPr>
        <w:jc w:val="center"/>
      </w:pPr>
    </w:p>
    <w:p w14:paraId="1A4013CE" w14:textId="77777777" w:rsidR="00EB703C" w:rsidRDefault="00EB703C" w:rsidP="00EB703C">
      <w:pPr>
        <w:jc w:val="center"/>
      </w:pPr>
    </w:p>
    <w:p w14:paraId="274490FE" w14:textId="77777777" w:rsidR="00EB703C" w:rsidRDefault="00EB703C" w:rsidP="00EB703C">
      <w:pPr>
        <w:jc w:val="center"/>
      </w:pPr>
    </w:p>
    <w:p w14:paraId="0C7B1ADF" w14:textId="77777777" w:rsidR="00EB703C" w:rsidRDefault="00EB703C" w:rsidP="00EB703C">
      <w:pPr>
        <w:jc w:val="center"/>
      </w:pPr>
    </w:p>
    <w:p w14:paraId="69C29222" w14:textId="77777777" w:rsidR="00EB703C" w:rsidRDefault="00EB703C" w:rsidP="00EB703C">
      <w:pPr>
        <w:jc w:val="center"/>
      </w:pPr>
    </w:p>
    <w:p w14:paraId="17E72239" w14:textId="71259F4F" w:rsidR="00A73E5E" w:rsidRDefault="001C199D" w:rsidP="00C60F6D">
      <w:pPr>
        <w:jc w:val="center"/>
        <w:outlineLvl w:val="0"/>
      </w:pPr>
      <w:r>
        <w:t>ACK</w:t>
      </w:r>
      <w:r w:rsidR="001E4F28">
        <w:t>N</w:t>
      </w:r>
      <w:r>
        <w:t>OWLEGEMENTS</w:t>
      </w:r>
    </w:p>
    <w:p w14:paraId="4FE04A19" w14:textId="77777777" w:rsidR="001C199D" w:rsidRDefault="001C199D" w:rsidP="001C199D">
      <w:pPr>
        <w:jc w:val="center"/>
      </w:pPr>
    </w:p>
    <w:p w14:paraId="693EB005" w14:textId="77777777" w:rsidR="001C199D" w:rsidRDefault="001C199D" w:rsidP="001C199D">
      <w:pPr>
        <w:jc w:val="center"/>
      </w:pPr>
    </w:p>
    <w:p w14:paraId="559EBC0F" w14:textId="77777777" w:rsidR="00D04230" w:rsidRDefault="00D04230" w:rsidP="001C199D">
      <w:pPr>
        <w:jc w:val="center"/>
      </w:pPr>
    </w:p>
    <w:p w14:paraId="24F38E87" w14:textId="0386E6D1" w:rsidR="001C199D" w:rsidRDefault="001C199D" w:rsidP="00D04230">
      <w:pPr>
        <w:spacing w:line="480" w:lineRule="auto"/>
        <w:ind w:firstLine="720"/>
        <w:outlineLvl w:val="0"/>
      </w:pPr>
      <w:r>
        <w:t>I would like to thank</w:t>
      </w:r>
      <w:r w:rsidR="006B66BB">
        <w:t xml:space="preserve"> my thesis </w:t>
      </w:r>
      <w:r w:rsidR="004673A7">
        <w:t xml:space="preserve">committee; Dr. Andrew </w:t>
      </w:r>
      <w:proofErr w:type="spellStart"/>
      <w:r w:rsidR="004673A7">
        <w:t>Klenke</w:t>
      </w:r>
      <w:proofErr w:type="spellEnd"/>
      <w:r w:rsidR="004673A7">
        <w:t xml:space="preserve">, Dr. Eli Aba, and Dr. Maeve Cummings for </w:t>
      </w:r>
      <w:proofErr w:type="gramStart"/>
      <w:r w:rsidR="004673A7">
        <w:t>all of</w:t>
      </w:r>
      <w:proofErr w:type="gramEnd"/>
      <w:r w:rsidR="004673A7">
        <w:t xml:space="preserve"> your help and support. </w:t>
      </w:r>
      <w:r w:rsidR="00D04230">
        <w:t>A</w:t>
      </w:r>
      <w:r w:rsidR="004673A7">
        <w:t xml:space="preserve"> huge thank you to my thesis advisor</w:t>
      </w:r>
      <w:r w:rsidR="00D04230">
        <w:t>,</w:t>
      </w:r>
      <w:r w:rsidR="004673A7">
        <w:t xml:space="preserve"> Dr. </w:t>
      </w:r>
      <w:proofErr w:type="spellStart"/>
      <w:r w:rsidR="004673A7">
        <w:t>Jeanea</w:t>
      </w:r>
      <w:proofErr w:type="spellEnd"/>
      <w:r w:rsidR="004673A7">
        <w:t xml:space="preserve"> Lambeth for which none of this would be</w:t>
      </w:r>
      <w:r w:rsidR="00D04230">
        <w:t xml:space="preserve"> possible without her constant encouragement</w:t>
      </w:r>
      <w:r w:rsidR="004673A7">
        <w:t xml:space="preserve"> to keep going even</w:t>
      </w:r>
      <w:r w:rsidR="00D04230">
        <w:t xml:space="preserve"> when I was ready to quit. T</w:t>
      </w:r>
      <w:r w:rsidR="004673A7">
        <w:t xml:space="preserve">hank </w:t>
      </w:r>
      <w:r w:rsidR="00D04230">
        <w:t xml:space="preserve">you to </w:t>
      </w:r>
      <w:r w:rsidR="004673A7">
        <w:t>my wonderful husband, Brandon and two amazing children, Wyatt and Adyson</w:t>
      </w:r>
      <w:r w:rsidR="00D04230">
        <w:t xml:space="preserve"> for dealing with the crazy lady these last few years. </w:t>
      </w:r>
    </w:p>
    <w:p w14:paraId="54603830" w14:textId="77777777" w:rsidR="001C199D" w:rsidRDefault="001C199D" w:rsidP="001C199D">
      <w:pPr>
        <w:jc w:val="center"/>
      </w:pPr>
    </w:p>
    <w:p w14:paraId="0A586FF1" w14:textId="77777777" w:rsidR="001C199D" w:rsidRDefault="001C199D" w:rsidP="001C199D">
      <w:pPr>
        <w:jc w:val="center"/>
      </w:pPr>
    </w:p>
    <w:p w14:paraId="7DCB369B" w14:textId="77777777" w:rsidR="001C199D" w:rsidRDefault="001C199D" w:rsidP="001C199D">
      <w:pPr>
        <w:jc w:val="center"/>
      </w:pPr>
    </w:p>
    <w:p w14:paraId="77FAD224" w14:textId="77777777" w:rsidR="001C199D" w:rsidRDefault="001C199D" w:rsidP="001C199D">
      <w:pPr>
        <w:jc w:val="center"/>
      </w:pPr>
    </w:p>
    <w:p w14:paraId="6C5C9667" w14:textId="77777777" w:rsidR="001C199D" w:rsidRDefault="001C199D" w:rsidP="001C199D">
      <w:pPr>
        <w:jc w:val="center"/>
      </w:pPr>
    </w:p>
    <w:p w14:paraId="3702D9D7" w14:textId="77777777" w:rsidR="001C199D" w:rsidRDefault="001C199D" w:rsidP="001C199D">
      <w:pPr>
        <w:jc w:val="center"/>
      </w:pPr>
    </w:p>
    <w:p w14:paraId="036BE0A8" w14:textId="77777777" w:rsidR="001C199D" w:rsidRDefault="001C199D" w:rsidP="001C199D">
      <w:pPr>
        <w:jc w:val="center"/>
      </w:pPr>
    </w:p>
    <w:p w14:paraId="5C962E73" w14:textId="77777777" w:rsidR="001C199D" w:rsidRDefault="001C199D" w:rsidP="001C199D">
      <w:pPr>
        <w:jc w:val="center"/>
      </w:pPr>
    </w:p>
    <w:p w14:paraId="0880CC12" w14:textId="77777777" w:rsidR="001C199D" w:rsidRDefault="001C199D" w:rsidP="001C199D">
      <w:pPr>
        <w:jc w:val="center"/>
      </w:pPr>
    </w:p>
    <w:p w14:paraId="50217D4B" w14:textId="77777777" w:rsidR="001C199D" w:rsidRDefault="001C199D" w:rsidP="001C199D">
      <w:pPr>
        <w:jc w:val="center"/>
      </w:pPr>
    </w:p>
    <w:p w14:paraId="2FD08D46" w14:textId="77777777" w:rsidR="001C199D" w:rsidRDefault="001C199D" w:rsidP="001C199D">
      <w:pPr>
        <w:jc w:val="center"/>
      </w:pPr>
    </w:p>
    <w:p w14:paraId="6EC886E6" w14:textId="77777777" w:rsidR="001C199D" w:rsidRDefault="001C199D" w:rsidP="001C199D">
      <w:pPr>
        <w:jc w:val="center"/>
      </w:pPr>
    </w:p>
    <w:p w14:paraId="1DEC28E8" w14:textId="77777777" w:rsidR="001C199D" w:rsidRDefault="001C199D" w:rsidP="001C199D">
      <w:pPr>
        <w:jc w:val="center"/>
      </w:pPr>
    </w:p>
    <w:p w14:paraId="07EA0FCC" w14:textId="77777777" w:rsidR="001C199D" w:rsidRDefault="001C199D" w:rsidP="001C199D">
      <w:pPr>
        <w:jc w:val="center"/>
      </w:pPr>
    </w:p>
    <w:p w14:paraId="396CAB79" w14:textId="77777777" w:rsidR="001C199D" w:rsidRDefault="001C199D" w:rsidP="001C199D">
      <w:pPr>
        <w:jc w:val="center"/>
      </w:pPr>
    </w:p>
    <w:p w14:paraId="18FB1ACC" w14:textId="77777777" w:rsidR="001C199D" w:rsidRDefault="001C199D" w:rsidP="001C199D">
      <w:pPr>
        <w:jc w:val="center"/>
      </w:pPr>
    </w:p>
    <w:p w14:paraId="743FD5C7" w14:textId="77777777" w:rsidR="001C199D" w:rsidRDefault="001C199D" w:rsidP="001C199D">
      <w:pPr>
        <w:jc w:val="center"/>
      </w:pPr>
    </w:p>
    <w:p w14:paraId="4FF9330C" w14:textId="77777777" w:rsidR="001C199D" w:rsidRDefault="001C199D" w:rsidP="001C199D">
      <w:pPr>
        <w:jc w:val="center"/>
      </w:pPr>
    </w:p>
    <w:p w14:paraId="262821A9" w14:textId="77777777" w:rsidR="001C199D" w:rsidRDefault="001C199D" w:rsidP="001C199D">
      <w:pPr>
        <w:jc w:val="center"/>
      </w:pPr>
    </w:p>
    <w:p w14:paraId="3E2B6B85" w14:textId="77777777" w:rsidR="001C199D" w:rsidRDefault="001C199D" w:rsidP="00D04230"/>
    <w:p w14:paraId="22C89AB8" w14:textId="77777777" w:rsidR="001C199D" w:rsidRDefault="001C199D" w:rsidP="001C199D">
      <w:pPr>
        <w:jc w:val="center"/>
      </w:pPr>
    </w:p>
    <w:p w14:paraId="04E450AD" w14:textId="77777777" w:rsidR="001C199D" w:rsidRDefault="001C199D" w:rsidP="001C199D">
      <w:pPr>
        <w:jc w:val="center"/>
      </w:pPr>
    </w:p>
    <w:p w14:paraId="45F7A96E" w14:textId="77777777" w:rsidR="001C199D" w:rsidRDefault="001C199D" w:rsidP="001C199D">
      <w:pPr>
        <w:jc w:val="center"/>
      </w:pPr>
    </w:p>
    <w:p w14:paraId="492BBDB9" w14:textId="77777777" w:rsidR="001C199D" w:rsidRDefault="001C199D" w:rsidP="001C199D">
      <w:pPr>
        <w:jc w:val="center"/>
      </w:pPr>
    </w:p>
    <w:p w14:paraId="2E1A371A" w14:textId="77777777" w:rsidR="001C199D" w:rsidRDefault="001C199D" w:rsidP="001C199D">
      <w:pPr>
        <w:jc w:val="center"/>
      </w:pPr>
    </w:p>
    <w:p w14:paraId="3EC0B291" w14:textId="77777777" w:rsidR="001C199D" w:rsidRDefault="001C199D" w:rsidP="001C199D">
      <w:pPr>
        <w:jc w:val="center"/>
      </w:pPr>
    </w:p>
    <w:p w14:paraId="485576F8" w14:textId="77777777" w:rsidR="00EB703C" w:rsidRDefault="00EB703C" w:rsidP="00D04230">
      <w:pPr>
        <w:jc w:val="center"/>
      </w:pPr>
    </w:p>
    <w:p w14:paraId="11C1DA98" w14:textId="77777777" w:rsidR="00EB703C" w:rsidRDefault="00EB703C" w:rsidP="00C60F6D">
      <w:pPr>
        <w:jc w:val="center"/>
        <w:outlineLvl w:val="0"/>
      </w:pPr>
      <w:r>
        <w:lastRenderedPageBreak/>
        <w:t>COLLEGE STUDENT &amp; PARENTING:</w:t>
      </w:r>
    </w:p>
    <w:p w14:paraId="54EBAC2B" w14:textId="77777777" w:rsidR="00EB703C" w:rsidRPr="00534B55" w:rsidRDefault="00EB703C" w:rsidP="00EB703C">
      <w:pPr>
        <w:jc w:val="center"/>
      </w:pPr>
      <w:r>
        <w:t>HOW MANY HOURS DOES THIS TAKE?</w:t>
      </w:r>
    </w:p>
    <w:p w14:paraId="2F567C9A" w14:textId="77777777" w:rsidR="004C5706" w:rsidRDefault="004C5706" w:rsidP="00491318">
      <w:pPr>
        <w:jc w:val="center"/>
      </w:pPr>
    </w:p>
    <w:p w14:paraId="0F581ED6" w14:textId="77777777" w:rsidR="00431A80" w:rsidRDefault="00431A80" w:rsidP="00491318">
      <w:pPr>
        <w:jc w:val="center"/>
      </w:pPr>
    </w:p>
    <w:p w14:paraId="23F6EF72" w14:textId="77777777" w:rsidR="004C5706" w:rsidRDefault="004C5706" w:rsidP="00491318">
      <w:pPr>
        <w:jc w:val="center"/>
      </w:pPr>
    </w:p>
    <w:p w14:paraId="534CB78A" w14:textId="254C0457" w:rsidR="004C5706" w:rsidRDefault="00213E63" w:rsidP="00C60F6D">
      <w:pPr>
        <w:jc w:val="center"/>
        <w:outlineLvl w:val="0"/>
      </w:pPr>
      <w:r>
        <w:t>An Abstract of the Thesis by</w:t>
      </w:r>
    </w:p>
    <w:p w14:paraId="1B9459F6" w14:textId="704F4C81" w:rsidR="00213E63" w:rsidRDefault="00213E63" w:rsidP="00491318">
      <w:pPr>
        <w:jc w:val="center"/>
      </w:pPr>
      <w:r>
        <w:t>Lynn Riggs</w:t>
      </w:r>
    </w:p>
    <w:p w14:paraId="05129906" w14:textId="2D36D4F8" w:rsidR="004C5706" w:rsidRDefault="004C5706" w:rsidP="00D04230">
      <w:pPr>
        <w:jc w:val="center"/>
        <w:rPr>
          <w:b/>
        </w:rPr>
      </w:pPr>
    </w:p>
    <w:p w14:paraId="31FBEE96" w14:textId="77777777" w:rsidR="0002131F" w:rsidRDefault="0002131F" w:rsidP="00D04230">
      <w:pPr>
        <w:jc w:val="center"/>
        <w:rPr>
          <w:b/>
        </w:rPr>
      </w:pPr>
    </w:p>
    <w:p w14:paraId="28FCAFA9" w14:textId="77777777" w:rsidR="0002131F" w:rsidRPr="00F07E5F" w:rsidRDefault="0002131F" w:rsidP="00D04230">
      <w:pPr>
        <w:jc w:val="center"/>
        <w:rPr>
          <w:b/>
        </w:rPr>
      </w:pPr>
    </w:p>
    <w:p w14:paraId="09930443" w14:textId="29DA19C2" w:rsidR="006A2AF2" w:rsidRPr="007054B3" w:rsidRDefault="00EB2871" w:rsidP="00D04230">
      <w:pPr>
        <w:spacing w:before="240" w:line="480" w:lineRule="auto"/>
      </w:pPr>
      <w:r>
        <w:t xml:space="preserve">Nontraditional students with children are a growing population within the college and university environment (Ross-Gordon, Jovita 2011). Many questions about the struggles these students endure to achieve a </w:t>
      </w:r>
      <w:r w:rsidR="00832F85">
        <w:t>degree</w:t>
      </w:r>
      <w:r>
        <w:t xml:space="preserve"> have yet to be discovered. The aim of this </w:t>
      </w:r>
      <w:r w:rsidR="00501341">
        <w:t xml:space="preserve">exploratory </w:t>
      </w:r>
      <w:commentRangeStart w:id="0"/>
      <w:r w:rsidR="0023265D">
        <w:t>d</w:t>
      </w:r>
      <w:r w:rsidR="008B1CDF">
        <w:t>e</w:t>
      </w:r>
      <w:r w:rsidR="0023265D">
        <w:t>scriptive</w:t>
      </w:r>
      <w:commentRangeEnd w:id="0"/>
      <w:r w:rsidR="001315F9">
        <w:rPr>
          <w:rStyle w:val="CommentReference"/>
        </w:rPr>
        <w:commentReference w:id="0"/>
      </w:r>
      <w:r w:rsidR="0023265D">
        <w:t xml:space="preserve"> </w:t>
      </w:r>
      <w:r>
        <w:t xml:space="preserve">study is to examine the relationships between the average study </w:t>
      </w:r>
      <w:r w:rsidR="00832F85">
        <w:t>times</w:t>
      </w:r>
      <w:r>
        <w:t xml:space="preserve"> of nontraditional students with children, versus students without children who attend Pittsburg State University (PSU) in the Spring 2017 semester. Data for this study was collected through a survey instrument which was administered through Survey Monkey</w:t>
      </w:r>
      <w:r>
        <w:rPr>
          <w:vertAlign w:val="superscript"/>
        </w:rPr>
        <w:t>tm</w:t>
      </w:r>
      <w:r>
        <w:t xml:space="preserve">. The instrument was delivered via the PSU </w:t>
      </w:r>
      <w:proofErr w:type="spellStart"/>
      <w:proofErr w:type="gramStart"/>
      <w:r w:rsidR="00654456">
        <w:t>Mr.Bulke</w:t>
      </w:r>
      <w:proofErr w:type="spellEnd"/>
      <w:proofErr w:type="gramEnd"/>
      <w:r>
        <w:t xml:space="preserve"> email system to the population of students who were studied. A sample of the population was identified by those participants who voluntarily consented to participate in this inquiry. This study showed that the number of hours for study reported by the PSU students ranged from 20 hours to 29 hours per week. This range was significant since it was reported to be the same number of hours for each of the groups studied for this inquiry. It is the hope that the results of this study will help PSU faculty and instructors in supporting students who are considered nontraditional and have children.</w:t>
      </w:r>
    </w:p>
    <w:sdt>
      <w:sdtPr>
        <w:rPr>
          <w:rFonts w:asciiTheme="minorHAnsi" w:eastAsiaTheme="minorHAnsi" w:hAnsiTheme="minorHAnsi" w:cstheme="minorBidi"/>
          <w:b w:val="0"/>
          <w:bCs w:val="0"/>
          <w:color w:val="auto"/>
          <w:sz w:val="24"/>
          <w:szCs w:val="24"/>
        </w:rPr>
        <w:id w:val="115256451"/>
        <w:docPartObj>
          <w:docPartGallery w:val="Table of Contents"/>
          <w:docPartUnique/>
        </w:docPartObj>
      </w:sdtPr>
      <w:sdtEndPr>
        <w:rPr>
          <w:rFonts w:ascii="Times New Roman" w:hAnsi="Times New Roman" w:cs="Times New Roman"/>
          <w:noProof/>
        </w:rPr>
      </w:sdtEndPr>
      <w:sdtContent>
        <w:p w14:paraId="0B609EE4" w14:textId="77777777" w:rsidR="008E190A" w:rsidRPr="00313516" w:rsidRDefault="008E190A" w:rsidP="00C60F6D">
          <w:pPr>
            <w:pStyle w:val="TOCHeading"/>
            <w:outlineLvl w:val="0"/>
            <w:rPr>
              <w:rFonts w:ascii="Times New Roman" w:hAnsi="Times New Roman" w:cs="Times New Roman"/>
              <w:b w:val="0"/>
              <w:bCs w:val="0"/>
              <w:color w:val="000000" w:themeColor="text1"/>
            </w:rPr>
          </w:pPr>
          <w:r w:rsidRPr="00313516">
            <w:rPr>
              <w:rFonts w:ascii="Times New Roman" w:hAnsi="Times New Roman" w:cs="Times New Roman"/>
              <w:b w:val="0"/>
              <w:bCs w:val="0"/>
              <w:color w:val="000000" w:themeColor="text1"/>
            </w:rPr>
            <w:t>Table of Contents</w:t>
          </w:r>
        </w:p>
        <w:p w14:paraId="5D0BD131" w14:textId="276E665A" w:rsidR="0037469E" w:rsidRPr="00313516" w:rsidRDefault="0037469E" w:rsidP="0037469E">
          <w:r w:rsidRPr="00313516">
            <w:t>CHAPTER</w:t>
          </w:r>
          <w:r w:rsidRPr="00313516">
            <w:tab/>
          </w:r>
          <w:r w:rsidRPr="00313516">
            <w:tab/>
          </w:r>
          <w:r w:rsidRPr="00313516">
            <w:tab/>
          </w:r>
          <w:r w:rsidRPr="00313516">
            <w:tab/>
          </w:r>
          <w:r w:rsidRPr="00313516">
            <w:tab/>
          </w:r>
          <w:r w:rsidRPr="00313516">
            <w:tab/>
          </w:r>
          <w:r w:rsidRPr="00313516">
            <w:tab/>
          </w:r>
          <w:r w:rsidRPr="00313516">
            <w:tab/>
          </w:r>
          <w:r w:rsidRPr="00313516">
            <w:tab/>
          </w:r>
          <w:r w:rsidR="00545751" w:rsidRPr="00313516">
            <w:t xml:space="preserve">        </w:t>
          </w:r>
          <w:r w:rsidRPr="00313516">
            <w:t>PAGE</w:t>
          </w:r>
        </w:p>
        <w:p w14:paraId="29651CB2" w14:textId="77777777" w:rsidR="0037469E" w:rsidRPr="00313516" w:rsidRDefault="0037469E" w:rsidP="0037469E">
          <w:r w:rsidRPr="00313516">
            <w:tab/>
          </w:r>
        </w:p>
        <w:p w14:paraId="577F5DC3" w14:textId="585C5F05" w:rsidR="00E530B5" w:rsidRDefault="00E530B5" w:rsidP="000520CE">
          <w:pPr>
            <w:pStyle w:val="ListParagraph"/>
            <w:ind w:left="1080"/>
            <w:rPr>
              <w:rFonts w:ascii="Times New Roman" w:hAnsi="Times New Roman" w:cs="Times New Roman"/>
            </w:rPr>
          </w:pPr>
          <w:r>
            <w:rPr>
              <w:rFonts w:ascii="Times New Roman" w:hAnsi="Times New Roman" w:cs="Times New Roman"/>
            </w:rPr>
            <w:t>Acknowledgements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iii</w:t>
          </w:r>
        </w:p>
        <w:p w14:paraId="18600843" w14:textId="74C227D7" w:rsidR="000520CE" w:rsidRPr="00313516" w:rsidRDefault="000A15D4" w:rsidP="000520CE">
          <w:pPr>
            <w:pStyle w:val="ListParagraph"/>
            <w:ind w:left="1080"/>
            <w:rPr>
              <w:rFonts w:ascii="Times New Roman" w:hAnsi="Times New Roman" w:cs="Times New Roman"/>
            </w:rPr>
          </w:pPr>
          <w:r w:rsidRPr="00313516">
            <w:rPr>
              <w:rFonts w:ascii="Times New Roman" w:hAnsi="Times New Roman" w:cs="Times New Roman"/>
            </w:rPr>
            <w:t>A</w:t>
          </w:r>
          <w:r w:rsidR="000520CE" w:rsidRPr="00313516">
            <w:rPr>
              <w:rFonts w:ascii="Times New Roman" w:hAnsi="Times New Roman" w:cs="Times New Roman"/>
            </w:rPr>
            <w:t>bstract</w:t>
          </w:r>
          <w:r w:rsidR="000520CE" w:rsidRPr="00313516">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iv</w:t>
          </w:r>
        </w:p>
        <w:p w14:paraId="2A18C877" w14:textId="1C94391E" w:rsidR="00374CE7" w:rsidRPr="00313516" w:rsidRDefault="000A15D4" w:rsidP="000520CE">
          <w:pPr>
            <w:pStyle w:val="ListParagraph"/>
            <w:ind w:left="1080"/>
            <w:rPr>
              <w:rFonts w:ascii="Times New Roman" w:hAnsi="Times New Roman" w:cs="Times New Roman"/>
            </w:rPr>
          </w:pPr>
          <w:r w:rsidRPr="00313516">
            <w:rPr>
              <w:rFonts w:ascii="Times New Roman" w:hAnsi="Times New Roman" w:cs="Times New Roman"/>
            </w:rPr>
            <w:t>Table of Contents</w:t>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v</w:t>
          </w:r>
        </w:p>
        <w:p w14:paraId="704259E2" w14:textId="6CBF4052" w:rsidR="00145251" w:rsidRPr="00313516" w:rsidRDefault="000A15D4" w:rsidP="00337C37">
          <w:pPr>
            <w:pStyle w:val="ListParagraph"/>
            <w:ind w:left="1080"/>
            <w:rPr>
              <w:rFonts w:ascii="Times New Roman" w:hAnsi="Times New Roman" w:cs="Times New Roman"/>
            </w:rPr>
          </w:pPr>
          <w:r w:rsidRPr="00313516">
            <w:rPr>
              <w:rFonts w:ascii="Times New Roman" w:hAnsi="Times New Roman" w:cs="Times New Roman"/>
            </w:rPr>
            <w:t>List of Tables</w:t>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vi</w:t>
          </w:r>
          <w:r w:rsidR="00E020E0">
            <w:rPr>
              <w:rFonts w:ascii="Times New Roman" w:hAnsi="Times New Roman" w:cs="Times New Roman"/>
            </w:rPr>
            <w:t>i</w:t>
          </w:r>
        </w:p>
        <w:p w14:paraId="4E8263AF" w14:textId="636E243C" w:rsidR="00337C37" w:rsidRPr="00313516" w:rsidRDefault="00145251" w:rsidP="00337C37">
          <w:pPr>
            <w:pStyle w:val="ListParagraph"/>
            <w:ind w:left="1080"/>
            <w:rPr>
              <w:rFonts w:ascii="Times New Roman" w:hAnsi="Times New Roman" w:cs="Times New Roman"/>
            </w:rPr>
          </w:pPr>
          <w:r w:rsidRPr="00313516">
            <w:rPr>
              <w:rFonts w:ascii="Times New Roman" w:hAnsi="Times New Roman" w:cs="Times New Roman"/>
            </w:rPr>
            <w:t>List of Figures</w:t>
          </w:r>
          <w:r w:rsidR="000A15D4" w:rsidRPr="00313516">
            <w:rPr>
              <w:rFonts w:ascii="Times New Roman" w:hAnsi="Times New Roman" w:cs="Times New Roman"/>
            </w:rPr>
            <w:tab/>
          </w:r>
          <w:r w:rsidR="000A15D4" w:rsidRPr="00313516">
            <w:rPr>
              <w:rFonts w:ascii="Times New Roman" w:hAnsi="Times New Roman" w:cs="Times New Roman"/>
            </w:rPr>
            <w:tab/>
          </w:r>
          <w:r w:rsidR="000A15D4" w:rsidRPr="00313516">
            <w:rPr>
              <w:rFonts w:ascii="Times New Roman" w:hAnsi="Times New Roman" w:cs="Times New Roman"/>
            </w:rPr>
            <w:tab/>
          </w:r>
          <w:r w:rsidR="000A15D4" w:rsidRPr="00313516">
            <w:rPr>
              <w:rFonts w:ascii="Times New Roman" w:hAnsi="Times New Roman" w:cs="Times New Roman"/>
            </w:rPr>
            <w:tab/>
          </w:r>
          <w:r w:rsidR="000A15D4" w:rsidRPr="00313516">
            <w:rPr>
              <w:rFonts w:ascii="Times New Roman" w:hAnsi="Times New Roman" w:cs="Times New Roman"/>
            </w:rPr>
            <w:tab/>
          </w:r>
          <w:r w:rsidR="000A15D4" w:rsidRPr="00313516">
            <w:rPr>
              <w:rFonts w:ascii="Times New Roman" w:hAnsi="Times New Roman" w:cs="Times New Roman"/>
            </w:rPr>
            <w:tab/>
          </w:r>
          <w:r w:rsidR="000A15D4" w:rsidRPr="00313516">
            <w:rPr>
              <w:rFonts w:ascii="Times New Roman" w:hAnsi="Times New Roman" w:cs="Times New Roman"/>
            </w:rPr>
            <w:tab/>
          </w:r>
          <w:r w:rsidR="000A15D4" w:rsidRPr="00313516">
            <w:rPr>
              <w:rFonts w:ascii="Times New Roman" w:hAnsi="Times New Roman" w:cs="Times New Roman"/>
            </w:rPr>
            <w:tab/>
          </w:r>
          <w:r w:rsidR="00E530B5">
            <w:rPr>
              <w:rFonts w:ascii="Times New Roman" w:hAnsi="Times New Roman" w:cs="Times New Roman"/>
            </w:rPr>
            <w:t>viii</w:t>
          </w:r>
        </w:p>
        <w:p w14:paraId="7B3706BD" w14:textId="77777777" w:rsidR="00337C37" w:rsidRPr="00313516" w:rsidRDefault="00337C37" w:rsidP="00337C37">
          <w:pPr>
            <w:pStyle w:val="ListParagraph"/>
            <w:ind w:left="1080"/>
            <w:rPr>
              <w:rFonts w:ascii="Times New Roman" w:hAnsi="Times New Roman" w:cs="Times New Roman"/>
            </w:rPr>
          </w:pPr>
        </w:p>
        <w:p w14:paraId="270A8E9D" w14:textId="686198A6" w:rsidR="0037469E" w:rsidRPr="00313516" w:rsidRDefault="0037469E" w:rsidP="0037469E">
          <w:pPr>
            <w:pStyle w:val="ListParagraph"/>
            <w:numPr>
              <w:ilvl w:val="0"/>
              <w:numId w:val="6"/>
            </w:numPr>
            <w:rPr>
              <w:rFonts w:ascii="Times New Roman" w:hAnsi="Times New Roman" w:cs="Times New Roman"/>
            </w:rPr>
          </w:pPr>
          <w:r w:rsidRPr="00313516">
            <w:rPr>
              <w:rFonts w:ascii="Times New Roman" w:hAnsi="Times New Roman" w:cs="Times New Roman"/>
            </w:rPr>
            <w:t>INTRODUCTION</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1</w:t>
          </w:r>
        </w:p>
        <w:p w14:paraId="5B0DEE7B" w14:textId="77777777" w:rsidR="0037469E" w:rsidRPr="00313516" w:rsidRDefault="0037469E" w:rsidP="0037469E">
          <w:pPr>
            <w:pStyle w:val="ListParagraph"/>
            <w:ind w:left="1080"/>
            <w:rPr>
              <w:rFonts w:ascii="Times New Roman" w:hAnsi="Times New Roman" w:cs="Times New Roman"/>
            </w:rPr>
          </w:pPr>
        </w:p>
        <w:p w14:paraId="4082CF88" w14:textId="7891B341"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Background</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1</w:t>
          </w:r>
        </w:p>
        <w:p w14:paraId="75606EFE" w14:textId="5AA7DEFC"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Problem Statement</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3</w:t>
          </w:r>
        </w:p>
        <w:p w14:paraId="0F8EF745" w14:textId="4AAD98EB"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Research Questions</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ab/>
          </w:r>
          <w:r w:rsidR="00E530B5">
            <w:rPr>
              <w:rFonts w:ascii="Times New Roman" w:hAnsi="Times New Roman" w:cs="Times New Roman"/>
            </w:rPr>
            <w:tab/>
            <w:t>3</w:t>
          </w:r>
        </w:p>
        <w:p w14:paraId="7AB0C23E" w14:textId="5F5AEC98"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Definition of Terms</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ab/>
            <w:t>3</w:t>
          </w:r>
        </w:p>
        <w:p w14:paraId="459AFA08" w14:textId="74691ECA" w:rsidR="00BB1C65" w:rsidRPr="00313516" w:rsidRDefault="00E530B5" w:rsidP="0037469E">
          <w:pPr>
            <w:pStyle w:val="ListParagraph"/>
            <w:ind w:left="1080"/>
            <w:rPr>
              <w:rFonts w:ascii="Times New Roman" w:hAnsi="Times New Roman" w:cs="Times New Roman"/>
            </w:rPr>
          </w:pPr>
          <w:r>
            <w:rPr>
              <w:rFonts w:ascii="Times New Roman" w:hAnsi="Times New Roman" w:cs="Times New Roman"/>
            </w:rPr>
            <w:t>Delimitations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w:t>
          </w:r>
        </w:p>
        <w:p w14:paraId="6A18BCDB" w14:textId="3E990ADA"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Limitations</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5</w:t>
          </w:r>
        </w:p>
        <w:p w14:paraId="521212F8" w14:textId="419A495E" w:rsidR="0037469E" w:rsidRPr="00313516" w:rsidRDefault="00E530B5" w:rsidP="0037469E">
          <w:pPr>
            <w:pStyle w:val="ListParagraph"/>
            <w:ind w:left="1080"/>
            <w:rPr>
              <w:rFonts w:ascii="Times New Roman" w:hAnsi="Times New Roman" w:cs="Times New Roman"/>
            </w:rPr>
          </w:pPr>
          <w:r>
            <w:rPr>
              <w:rFonts w:ascii="Times New Roman" w:hAnsi="Times New Roman" w:cs="Times New Roman"/>
            </w:rPr>
            <w:t>Basic Assumptions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w:t>
          </w:r>
        </w:p>
        <w:p w14:paraId="1A6EA623" w14:textId="5A06C450"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Significance of the Problem</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ab/>
            <w:t>6</w:t>
          </w:r>
        </w:p>
        <w:p w14:paraId="21E851BA" w14:textId="77777777" w:rsidR="0037469E" w:rsidRPr="00313516" w:rsidRDefault="0037469E" w:rsidP="0037469E"/>
        <w:p w14:paraId="68940B35" w14:textId="6F23F5D3" w:rsidR="0037469E" w:rsidRPr="00313516" w:rsidRDefault="0037469E" w:rsidP="0037469E">
          <w:pPr>
            <w:pStyle w:val="ListParagraph"/>
            <w:numPr>
              <w:ilvl w:val="0"/>
              <w:numId w:val="6"/>
            </w:numPr>
            <w:rPr>
              <w:rFonts w:ascii="Times New Roman" w:hAnsi="Times New Roman" w:cs="Times New Roman"/>
            </w:rPr>
          </w:pPr>
          <w:r w:rsidRPr="00313516">
            <w:rPr>
              <w:rFonts w:ascii="Times New Roman" w:hAnsi="Times New Roman" w:cs="Times New Roman"/>
            </w:rPr>
            <w:t>REVIEW OF LITERATURE</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7</w:t>
          </w:r>
        </w:p>
        <w:p w14:paraId="127EEAC4" w14:textId="77777777" w:rsidR="0037469E" w:rsidRPr="00313516" w:rsidRDefault="0037469E" w:rsidP="0037469E">
          <w:pPr>
            <w:pStyle w:val="ListParagraph"/>
            <w:ind w:left="1080"/>
            <w:rPr>
              <w:rFonts w:ascii="Times New Roman" w:hAnsi="Times New Roman" w:cs="Times New Roman"/>
            </w:rPr>
          </w:pPr>
        </w:p>
        <w:p w14:paraId="2A011402" w14:textId="17E4007F" w:rsidR="0037469E" w:rsidRDefault="0037469E" w:rsidP="0037469E">
          <w:pPr>
            <w:pStyle w:val="ListParagraph"/>
            <w:ind w:left="1080"/>
            <w:rPr>
              <w:rFonts w:ascii="Times New Roman" w:hAnsi="Times New Roman" w:cs="Times New Roman"/>
            </w:rPr>
          </w:pPr>
          <w:r w:rsidRPr="00313516">
            <w:rPr>
              <w:rFonts w:ascii="Times New Roman" w:hAnsi="Times New Roman" w:cs="Times New Roman"/>
            </w:rPr>
            <w:t>Related Theory</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E530B5">
            <w:rPr>
              <w:rFonts w:ascii="Times New Roman" w:hAnsi="Times New Roman" w:cs="Times New Roman"/>
            </w:rPr>
            <w:t>7</w:t>
          </w:r>
        </w:p>
        <w:p w14:paraId="7C54073F" w14:textId="13DD2255" w:rsidR="004253D9" w:rsidRPr="00313516" w:rsidRDefault="004253D9" w:rsidP="0037469E">
          <w:pPr>
            <w:pStyle w:val="ListParagraph"/>
            <w:ind w:left="1080"/>
            <w:rPr>
              <w:rFonts w:ascii="Times New Roman" w:hAnsi="Times New Roman" w:cs="Times New Roman"/>
            </w:rPr>
          </w:pPr>
          <w:r>
            <w:rPr>
              <w:rFonts w:ascii="Times New Roman" w:hAnsi="Times New Roman" w:cs="Times New Roman"/>
            </w:rPr>
            <w:t>Social Exchange Theory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7</w:t>
          </w:r>
        </w:p>
        <w:p w14:paraId="12EC8638" w14:textId="40F8CAB7" w:rsidR="00BB1C65" w:rsidRDefault="00BB1C65" w:rsidP="00BB1C65">
          <w:pPr>
            <w:ind w:left="360" w:firstLine="720"/>
          </w:pPr>
          <w:r w:rsidRPr="00313516">
            <w:t>Nontraditional Studen</w:t>
          </w:r>
          <w:r w:rsidR="004253D9">
            <w:t>t By Definition &amp; Criteria</w:t>
          </w:r>
          <w:r w:rsidR="004253D9">
            <w:tab/>
          </w:r>
          <w:r w:rsidR="004253D9">
            <w:tab/>
          </w:r>
          <w:r w:rsidR="004253D9">
            <w:tab/>
          </w:r>
          <w:r w:rsidR="004253D9">
            <w:tab/>
            <w:t>9</w:t>
          </w:r>
        </w:p>
        <w:p w14:paraId="0043A410" w14:textId="012F4437" w:rsidR="0009496C" w:rsidRDefault="0009496C" w:rsidP="00BB1C65">
          <w:pPr>
            <w:ind w:left="360" w:firstLine="720"/>
          </w:pPr>
          <w:r>
            <w:t>Nontraditional Student</w:t>
          </w:r>
          <w:r>
            <w:tab/>
          </w:r>
          <w:r>
            <w:tab/>
          </w:r>
          <w:r>
            <w:tab/>
          </w:r>
          <w:r>
            <w:tab/>
          </w:r>
          <w:r>
            <w:tab/>
          </w:r>
          <w:r>
            <w:tab/>
          </w:r>
          <w:r>
            <w:tab/>
            <w:t>9</w:t>
          </w:r>
        </w:p>
        <w:p w14:paraId="3B1A760A" w14:textId="0D5898A6" w:rsidR="0009496C" w:rsidRPr="00313516" w:rsidRDefault="0009496C" w:rsidP="00BB1C65">
          <w:pPr>
            <w:ind w:left="360" w:firstLine="720"/>
          </w:pPr>
          <w:r>
            <w:t>Characteristic of College Dropouts</w:t>
          </w:r>
          <w:r>
            <w:tab/>
          </w:r>
          <w:r>
            <w:tab/>
          </w:r>
          <w:r>
            <w:tab/>
          </w:r>
          <w:r>
            <w:tab/>
          </w:r>
          <w:r>
            <w:tab/>
            <w:t>10</w:t>
          </w:r>
        </w:p>
        <w:p w14:paraId="104A867A" w14:textId="3EB66D31" w:rsidR="0037469E" w:rsidRDefault="00504B39" w:rsidP="00504B39">
          <w:pPr>
            <w:ind w:left="360" w:firstLine="720"/>
          </w:pPr>
          <w:r w:rsidRPr="00504B39">
            <w:rPr>
              <w:bCs/>
            </w:rPr>
            <w:t>Average Recommended Time of Study</w:t>
          </w:r>
          <w:r>
            <w:rPr>
              <w:bCs/>
            </w:rPr>
            <w:tab/>
          </w:r>
          <w:r w:rsidR="0037469E" w:rsidRPr="00504B39">
            <w:tab/>
          </w:r>
          <w:r w:rsidR="0037469E" w:rsidRPr="00504B39">
            <w:tab/>
          </w:r>
          <w:r w:rsidR="0037469E" w:rsidRPr="00504B39">
            <w:tab/>
          </w:r>
          <w:r w:rsidR="00545751" w:rsidRPr="00504B39">
            <w:tab/>
          </w:r>
          <w:r>
            <w:t>13</w:t>
          </w:r>
        </w:p>
        <w:p w14:paraId="26DA505E" w14:textId="2ACD7C12" w:rsidR="005927E8" w:rsidRPr="00504B39" w:rsidRDefault="005927E8" w:rsidP="00504B39">
          <w:pPr>
            <w:ind w:left="360" w:firstLine="720"/>
            <w:rPr>
              <w:bCs/>
            </w:rPr>
          </w:pPr>
          <w:r>
            <w:t>Barriers of Nontraditional Student with Children</w:t>
          </w:r>
          <w:r>
            <w:tab/>
          </w:r>
          <w:r w:rsidR="00316C68">
            <w:tab/>
          </w:r>
          <w:r w:rsidR="00316C68">
            <w:tab/>
          </w:r>
          <w:r w:rsidR="00316C68">
            <w:tab/>
            <w:t>13</w:t>
          </w:r>
        </w:p>
        <w:p w14:paraId="1615C12D" w14:textId="685E60A4" w:rsidR="0037469E" w:rsidRPr="00313516" w:rsidRDefault="0037469E" w:rsidP="0037469E">
          <w:pPr>
            <w:pStyle w:val="ListParagraph"/>
            <w:ind w:left="1080"/>
            <w:rPr>
              <w:rFonts w:ascii="Times New Roman" w:hAnsi="Times New Roman" w:cs="Times New Roman"/>
            </w:rPr>
          </w:pPr>
          <w:r w:rsidRPr="00313516">
            <w:rPr>
              <w:rFonts w:ascii="Times New Roman" w:hAnsi="Times New Roman" w:cs="Times New Roman"/>
            </w:rPr>
            <w:t>Summary</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504B39">
            <w:rPr>
              <w:rFonts w:ascii="Times New Roman" w:hAnsi="Times New Roman" w:cs="Times New Roman"/>
            </w:rPr>
            <w:t>17</w:t>
          </w:r>
        </w:p>
        <w:p w14:paraId="5BA0A06E" w14:textId="77777777" w:rsidR="0037469E" w:rsidRPr="00313516" w:rsidRDefault="0037469E" w:rsidP="0037469E"/>
        <w:p w14:paraId="3966ABD9" w14:textId="0B3FEA0F" w:rsidR="0037469E" w:rsidRPr="00504B39" w:rsidRDefault="0037469E" w:rsidP="0037469E">
          <w:pPr>
            <w:pStyle w:val="ListParagraph"/>
            <w:numPr>
              <w:ilvl w:val="0"/>
              <w:numId w:val="6"/>
            </w:numPr>
            <w:rPr>
              <w:rFonts w:ascii="Times New Roman" w:hAnsi="Times New Roman" w:cs="Times New Roman"/>
            </w:rPr>
          </w:pPr>
          <w:r w:rsidRPr="00313516">
            <w:rPr>
              <w:rFonts w:ascii="Times New Roman" w:hAnsi="Times New Roman" w:cs="Times New Roman"/>
            </w:rPr>
            <w:t>METHODOLOGY</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45751" w:rsidRPr="00313516">
            <w:rPr>
              <w:rFonts w:ascii="Times New Roman" w:hAnsi="Times New Roman" w:cs="Times New Roman"/>
            </w:rPr>
            <w:tab/>
          </w:r>
          <w:r w:rsidR="00504B39">
            <w:rPr>
              <w:rFonts w:ascii="Times New Roman" w:hAnsi="Times New Roman" w:cs="Times New Roman"/>
            </w:rPr>
            <w:t>18</w:t>
          </w:r>
        </w:p>
        <w:p w14:paraId="32DB7D5F" w14:textId="263E369E" w:rsidR="0037469E" w:rsidRPr="00313516" w:rsidRDefault="0037469E" w:rsidP="0037469E">
          <w:pPr>
            <w:ind w:left="1080"/>
          </w:pPr>
          <w:r w:rsidRPr="00313516">
            <w:t>Research Questions</w:t>
          </w:r>
          <w:r w:rsidRPr="00313516">
            <w:tab/>
          </w:r>
          <w:r w:rsidRPr="00313516">
            <w:tab/>
          </w:r>
          <w:r w:rsidRPr="00313516">
            <w:tab/>
          </w:r>
          <w:r w:rsidRPr="00313516">
            <w:tab/>
          </w:r>
          <w:r w:rsidRPr="00313516">
            <w:tab/>
          </w:r>
          <w:r w:rsidRPr="00313516">
            <w:tab/>
          </w:r>
          <w:r w:rsidR="00545751" w:rsidRPr="00313516">
            <w:tab/>
          </w:r>
          <w:r w:rsidR="00504B39">
            <w:t>18</w:t>
          </w:r>
        </w:p>
        <w:p w14:paraId="296581AD" w14:textId="536DC93A" w:rsidR="0037469E" w:rsidRPr="00313516" w:rsidRDefault="0037469E" w:rsidP="0037469E">
          <w:pPr>
            <w:ind w:left="1080"/>
          </w:pPr>
          <w:r w:rsidRPr="00313516">
            <w:t>Research Design</w:t>
          </w:r>
          <w:r w:rsidRPr="00313516">
            <w:tab/>
          </w:r>
          <w:r w:rsidRPr="00313516">
            <w:tab/>
          </w:r>
          <w:r w:rsidRPr="00313516">
            <w:tab/>
          </w:r>
          <w:r w:rsidRPr="00313516">
            <w:tab/>
          </w:r>
          <w:r w:rsidRPr="00313516">
            <w:tab/>
          </w:r>
          <w:r w:rsidRPr="00313516">
            <w:tab/>
          </w:r>
          <w:r w:rsidRPr="00313516">
            <w:tab/>
          </w:r>
          <w:r w:rsidR="00545751" w:rsidRPr="00313516">
            <w:tab/>
          </w:r>
          <w:r w:rsidR="00504B39">
            <w:t>19</w:t>
          </w:r>
        </w:p>
        <w:p w14:paraId="362C8D5C" w14:textId="37E50285" w:rsidR="0037469E" w:rsidRPr="00313516" w:rsidRDefault="0037469E" w:rsidP="0037469E">
          <w:pPr>
            <w:ind w:left="1080"/>
          </w:pPr>
          <w:r w:rsidRPr="00313516">
            <w:t>Population &amp; Sampling</w:t>
          </w:r>
          <w:r w:rsidRPr="00313516">
            <w:tab/>
          </w:r>
          <w:r w:rsidRPr="00313516">
            <w:tab/>
          </w:r>
          <w:r w:rsidRPr="00313516">
            <w:tab/>
          </w:r>
          <w:r w:rsidRPr="00313516">
            <w:tab/>
          </w:r>
          <w:r w:rsidRPr="00313516">
            <w:tab/>
          </w:r>
          <w:r w:rsidR="00545751" w:rsidRPr="00313516">
            <w:tab/>
          </w:r>
          <w:r w:rsidR="00504B39">
            <w:tab/>
            <w:t>20</w:t>
          </w:r>
        </w:p>
        <w:p w14:paraId="6637CF25" w14:textId="2743A770" w:rsidR="0037469E" w:rsidRPr="00313516" w:rsidRDefault="00504B39" w:rsidP="0037469E">
          <w:pPr>
            <w:ind w:left="1080"/>
          </w:pPr>
          <w:commentRangeStart w:id="1"/>
          <w:r>
            <w:t>I</w:t>
          </w:r>
          <w:r w:rsidR="00C60F6D">
            <w:t>mple</w:t>
          </w:r>
          <w:r w:rsidR="00832F85">
            <w:t>me</w:t>
          </w:r>
          <w:r>
            <w:t>ntation</w:t>
          </w:r>
          <w:commentRangeEnd w:id="1"/>
          <w:r w:rsidR="00832F85">
            <w:rPr>
              <w:rStyle w:val="CommentReference"/>
            </w:rPr>
            <w:commentReference w:id="1"/>
          </w:r>
          <w:r w:rsidR="0037469E" w:rsidRPr="00313516">
            <w:tab/>
          </w:r>
          <w:r w:rsidR="0037469E" w:rsidRPr="00313516">
            <w:tab/>
          </w:r>
          <w:r w:rsidR="0037469E" w:rsidRPr="00313516">
            <w:tab/>
          </w:r>
          <w:r w:rsidR="0037469E" w:rsidRPr="00313516">
            <w:tab/>
          </w:r>
          <w:r w:rsidR="0037469E" w:rsidRPr="00313516">
            <w:tab/>
          </w:r>
          <w:r w:rsidR="00545751" w:rsidRPr="00313516">
            <w:tab/>
          </w:r>
          <w:r w:rsidR="007531BC" w:rsidRPr="00313516">
            <w:tab/>
          </w:r>
          <w:r w:rsidR="007531BC" w:rsidRPr="00313516">
            <w:tab/>
            <w:t>21</w:t>
          </w:r>
        </w:p>
        <w:p w14:paraId="0612BEA6" w14:textId="547E9C64" w:rsidR="0037469E" w:rsidRPr="00313516" w:rsidRDefault="0037469E" w:rsidP="0037469E">
          <w:pPr>
            <w:ind w:left="1080"/>
          </w:pPr>
          <w:r w:rsidRPr="00313516">
            <w:t>Data Collection</w:t>
          </w:r>
          <w:r w:rsidRPr="00313516">
            <w:tab/>
          </w:r>
          <w:r w:rsidRPr="00313516">
            <w:tab/>
          </w:r>
          <w:r w:rsidRPr="00313516">
            <w:tab/>
          </w:r>
          <w:r w:rsidRPr="00313516">
            <w:tab/>
          </w:r>
          <w:r w:rsidRPr="00313516">
            <w:tab/>
          </w:r>
          <w:r w:rsidRPr="00313516">
            <w:tab/>
          </w:r>
          <w:r w:rsidR="00545751" w:rsidRPr="00313516">
            <w:tab/>
          </w:r>
          <w:r w:rsidR="00504B39">
            <w:tab/>
            <w:t>22</w:t>
          </w:r>
        </w:p>
        <w:p w14:paraId="00CE0BF4" w14:textId="7EF02700" w:rsidR="001B35C8" w:rsidRPr="00313516" w:rsidRDefault="00504B39" w:rsidP="00504B39">
          <w:pPr>
            <w:ind w:left="1080"/>
          </w:pPr>
          <w:r>
            <w:t>Participant Demographic</w:t>
          </w:r>
          <w:r w:rsidR="0037469E" w:rsidRPr="00313516">
            <w:tab/>
          </w:r>
          <w:r w:rsidR="0037469E" w:rsidRPr="00313516">
            <w:tab/>
          </w:r>
          <w:r w:rsidR="0037469E" w:rsidRPr="00313516">
            <w:tab/>
          </w:r>
          <w:r w:rsidR="0037469E" w:rsidRPr="00313516">
            <w:tab/>
          </w:r>
          <w:r w:rsidR="0037469E" w:rsidRPr="00313516">
            <w:tab/>
          </w:r>
          <w:r w:rsidR="0037469E" w:rsidRPr="00313516">
            <w:tab/>
          </w:r>
          <w:r w:rsidR="0037469E" w:rsidRPr="00313516">
            <w:tab/>
          </w:r>
          <w:r>
            <w:t>23</w:t>
          </w:r>
        </w:p>
        <w:p w14:paraId="381E5D5A" w14:textId="77777777" w:rsidR="00374CE7" w:rsidRPr="00313516" w:rsidRDefault="00374CE7" w:rsidP="0037469E">
          <w:pPr>
            <w:ind w:left="1080"/>
          </w:pPr>
        </w:p>
        <w:p w14:paraId="118349BA" w14:textId="2920AEA0" w:rsidR="000520CE" w:rsidRPr="00504B39" w:rsidRDefault="00BF68E2" w:rsidP="00504B39">
          <w:pPr>
            <w:pStyle w:val="ListParagraph"/>
            <w:numPr>
              <w:ilvl w:val="0"/>
              <w:numId w:val="6"/>
            </w:numPr>
            <w:rPr>
              <w:rFonts w:ascii="Times New Roman" w:hAnsi="Times New Roman" w:cs="Times New Roman"/>
            </w:rPr>
          </w:pPr>
          <w:r w:rsidRPr="00313516">
            <w:rPr>
              <w:rFonts w:ascii="Times New Roman" w:hAnsi="Times New Roman" w:cs="Times New Roman"/>
            </w:rPr>
            <w:t>RESULTS</w:t>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r>
          <w:r w:rsidR="007531BC" w:rsidRPr="00313516">
            <w:rPr>
              <w:rFonts w:ascii="Times New Roman" w:hAnsi="Times New Roman" w:cs="Times New Roman"/>
            </w:rPr>
            <w:tab/>
            <w:t>25</w:t>
          </w:r>
        </w:p>
        <w:p w14:paraId="3D002092" w14:textId="3716C981" w:rsidR="000520CE" w:rsidRPr="00313516" w:rsidRDefault="002054AF" w:rsidP="00BF68E2">
          <w:pPr>
            <w:pStyle w:val="ListParagraph"/>
            <w:ind w:left="1080"/>
            <w:rPr>
              <w:rFonts w:ascii="Times New Roman" w:hAnsi="Times New Roman" w:cs="Times New Roman"/>
            </w:rPr>
          </w:pPr>
          <w:r w:rsidRPr="00313516">
            <w:rPr>
              <w:rFonts w:ascii="Times New Roman" w:hAnsi="Times New Roman" w:cs="Times New Roman"/>
            </w:rPr>
            <w:t>Participant Family Information</w:t>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Pr="00313516">
            <w:rPr>
              <w:rFonts w:ascii="Times New Roman" w:hAnsi="Times New Roman" w:cs="Times New Roman"/>
            </w:rPr>
            <w:tab/>
          </w:r>
          <w:r w:rsidR="00504B39">
            <w:rPr>
              <w:rFonts w:ascii="Times New Roman" w:hAnsi="Times New Roman" w:cs="Times New Roman"/>
            </w:rPr>
            <w:t>25</w:t>
          </w:r>
        </w:p>
        <w:p w14:paraId="7A2FC645" w14:textId="3B9AC62A" w:rsidR="000520CE" w:rsidRPr="00313516" w:rsidRDefault="000520CE" w:rsidP="00BF68E2">
          <w:pPr>
            <w:pStyle w:val="ListParagraph"/>
            <w:ind w:left="1080"/>
            <w:rPr>
              <w:rFonts w:ascii="Times New Roman" w:hAnsi="Times New Roman" w:cs="Times New Roman"/>
            </w:rPr>
          </w:pPr>
          <w:r w:rsidRPr="00313516">
            <w:rPr>
              <w:rFonts w:ascii="Times New Roman" w:hAnsi="Times New Roman" w:cs="Times New Roman"/>
            </w:rPr>
            <w:t>Ages of Children</w:t>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t>27</w:t>
          </w:r>
        </w:p>
        <w:p w14:paraId="583D7909" w14:textId="4BFA9CD7" w:rsidR="000520CE" w:rsidRPr="00313516" w:rsidRDefault="000520CE" w:rsidP="00BF68E2">
          <w:pPr>
            <w:pStyle w:val="ListParagraph"/>
            <w:ind w:left="1080"/>
            <w:rPr>
              <w:rFonts w:ascii="Times New Roman" w:hAnsi="Times New Roman" w:cs="Times New Roman"/>
            </w:rPr>
          </w:pPr>
          <w:r w:rsidRPr="00313516">
            <w:rPr>
              <w:rFonts w:ascii="Times New Roman" w:hAnsi="Times New Roman" w:cs="Times New Roman"/>
            </w:rPr>
            <w:t>After School Activities</w:t>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t>28</w:t>
          </w:r>
        </w:p>
        <w:p w14:paraId="19EBEBE8" w14:textId="1F19C3F3" w:rsidR="00801623" w:rsidRPr="00313516" w:rsidRDefault="00801623" w:rsidP="00801623">
          <w:pPr>
            <w:pStyle w:val="NoSpacing"/>
            <w:spacing w:line="240" w:lineRule="auto"/>
            <w:ind w:left="360" w:firstLine="720"/>
            <w:rPr>
              <w:rFonts w:ascii="Times New Roman" w:hAnsi="Times New Roman" w:cs="Times New Roman"/>
            </w:rPr>
          </w:pPr>
          <w:r w:rsidRPr="00313516">
            <w:rPr>
              <w:rFonts w:ascii="Times New Roman" w:hAnsi="Times New Roman" w:cs="Times New Roman"/>
            </w:rPr>
            <w:t>Student-Pa</w:t>
          </w:r>
          <w:r w:rsidR="00504B39">
            <w:rPr>
              <w:rFonts w:ascii="Times New Roman" w:hAnsi="Times New Roman" w:cs="Times New Roman"/>
            </w:rPr>
            <w:t xml:space="preserve">rent Children Activities </w:t>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r>
          <w:r w:rsidR="00504B39">
            <w:rPr>
              <w:rFonts w:ascii="Times New Roman" w:hAnsi="Times New Roman" w:cs="Times New Roman"/>
            </w:rPr>
            <w:tab/>
            <w:t>29</w:t>
          </w:r>
        </w:p>
        <w:p w14:paraId="7F69C90D" w14:textId="2AE1E872" w:rsidR="000520CE" w:rsidRDefault="00504B39" w:rsidP="00801623">
          <w:pPr>
            <w:pStyle w:val="ListParagraph"/>
            <w:ind w:left="1080"/>
            <w:rPr>
              <w:rFonts w:ascii="Times New Roman" w:hAnsi="Times New Roman" w:cs="Times New Roman"/>
            </w:rPr>
          </w:pPr>
          <w:r w:rsidRPr="00313516">
            <w:rPr>
              <w:rFonts w:ascii="Times New Roman" w:hAnsi="Times New Roman" w:cs="Times New Roman"/>
            </w:rPr>
            <w:t>Student-Pa</w:t>
          </w:r>
          <w:r>
            <w:rPr>
              <w:rFonts w:ascii="Times New Roman" w:hAnsi="Times New Roman" w:cs="Times New Roman"/>
            </w:rPr>
            <w:t xml:space="preserve">rent </w:t>
          </w:r>
          <w:r w:rsidR="000520CE" w:rsidRPr="00313516">
            <w:rPr>
              <w:rFonts w:ascii="Times New Roman" w:hAnsi="Times New Roman" w:cs="Times New Roman"/>
            </w:rPr>
            <w:t>Employment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30</w:t>
          </w:r>
        </w:p>
        <w:p w14:paraId="32E23397" w14:textId="6FA4E67A" w:rsidR="00504B39" w:rsidRDefault="00504B39" w:rsidP="00801623">
          <w:pPr>
            <w:pStyle w:val="ListParagraph"/>
            <w:ind w:left="1080"/>
            <w:rPr>
              <w:rFonts w:ascii="Times New Roman" w:hAnsi="Times New Roman" w:cs="Times New Roman"/>
            </w:rPr>
          </w:pPr>
          <w:r>
            <w:rPr>
              <w:rFonts w:ascii="Times New Roman" w:hAnsi="Times New Roman" w:cs="Times New Roman"/>
            </w:rPr>
            <w:t>Educational Credit Hours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31</w:t>
          </w:r>
        </w:p>
        <w:p w14:paraId="379F26EB" w14:textId="242ABFBF" w:rsidR="00504B39" w:rsidRPr="00313516" w:rsidRDefault="00504B39" w:rsidP="00801623">
          <w:pPr>
            <w:pStyle w:val="ListParagraph"/>
            <w:ind w:left="1080"/>
            <w:rPr>
              <w:rFonts w:ascii="Times New Roman" w:hAnsi="Times New Roman" w:cs="Times New Roman"/>
            </w:rPr>
          </w:pPr>
          <w:r>
            <w:rPr>
              <w:rFonts w:ascii="Times New Roman" w:hAnsi="Times New Roman" w:cs="Times New Roman"/>
            </w:rPr>
            <w:t>Hours Applied to Study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33</w:t>
          </w:r>
        </w:p>
        <w:p w14:paraId="5015D2E0" w14:textId="77777777" w:rsidR="00BB1C65" w:rsidRPr="00313516" w:rsidRDefault="00BB1C65" w:rsidP="00BF68E2">
          <w:pPr>
            <w:pStyle w:val="ListParagraph"/>
            <w:ind w:left="1080"/>
            <w:rPr>
              <w:rFonts w:ascii="Times New Roman" w:hAnsi="Times New Roman" w:cs="Times New Roman"/>
            </w:rPr>
          </w:pPr>
        </w:p>
        <w:p w14:paraId="6C780528" w14:textId="3D57E5EC" w:rsidR="00374CE7" w:rsidRPr="00313516" w:rsidRDefault="00504B39" w:rsidP="00374CE7">
          <w:pPr>
            <w:pStyle w:val="ListParagraph"/>
            <w:numPr>
              <w:ilvl w:val="0"/>
              <w:numId w:val="6"/>
            </w:numPr>
            <w:rPr>
              <w:rFonts w:ascii="Times New Roman" w:hAnsi="Times New Roman" w:cs="Times New Roman"/>
            </w:rPr>
          </w:pPr>
          <w:r>
            <w:rPr>
              <w:rFonts w:ascii="Times New Roman" w:hAnsi="Times New Roman" w:cs="Times New Roman"/>
            </w:rPr>
            <w:t>Conclusion, Implication</w:t>
          </w:r>
          <w:r w:rsidR="00C60F6D">
            <w:rPr>
              <w:rFonts w:ascii="Times New Roman" w:hAnsi="Times New Roman" w:cs="Times New Roman"/>
            </w:rPr>
            <w:t>s for Practice</w:t>
          </w:r>
          <w:r>
            <w:rPr>
              <w:rFonts w:ascii="Times New Roman" w:hAnsi="Times New Roman" w:cs="Times New Roman"/>
            </w:rPr>
            <w:t>, &amp;</w:t>
          </w:r>
          <w:r w:rsidR="00C60F6D">
            <w:rPr>
              <w:rFonts w:ascii="Times New Roman" w:hAnsi="Times New Roman" w:cs="Times New Roman"/>
            </w:rPr>
            <w:t xml:space="preserve"> </w:t>
          </w:r>
          <w:r>
            <w:rPr>
              <w:rFonts w:ascii="Times New Roman" w:hAnsi="Times New Roman" w:cs="Times New Roman"/>
            </w:rPr>
            <w:t>Recommendations</w:t>
          </w:r>
          <w:r w:rsidR="007F56B0">
            <w:rPr>
              <w:rFonts w:ascii="Times New Roman" w:hAnsi="Times New Roman" w:cs="Times New Roman"/>
            </w:rPr>
            <w:tab/>
          </w:r>
          <w:r>
            <w:rPr>
              <w:rFonts w:ascii="Times New Roman" w:hAnsi="Times New Roman" w:cs="Times New Roman"/>
            </w:rPr>
            <w:tab/>
            <w:t>35</w:t>
          </w:r>
        </w:p>
        <w:p w14:paraId="4543F232" w14:textId="630960C9" w:rsidR="002054AF" w:rsidRDefault="00B8185D" w:rsidP="002054AF">
          <w:pPr>
            <w:pStyle w:val="ListParagraph"/>
            <w:ind w:left="1080"/>
            <w:rPr>
              <w:rFonts w:ascii="Times New Roman" w:hAnsi="Times New Roman" w:cs="Times New Roman"/>
            </w:rPr>
          </w:pPr>
          <w:r>
            <w:rPr>
              <w:rFonts w:ascii="Times New Roman" w:hAnsi="Times New Roman" w:cs="Times New Roman"/>
            </w:rPr>
            <w:t>Conclusions</w:t>
          </w:r>
          <w:r w:rsidR="00CE063B" w:rsidRPr="00313516">
            <w:rPr>
              <w:rFonts w:ascii="Times New Roman" w:hAnsi="Times New Roman" w:cs="Times New Roman"/>
            </w:rPr>
            <w:tab/>
          </w:r>
          <w:r>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t>36</w:t>
          </w:r>
        </w:p>
        <w:p w14:paraId="040781B3" w14:textId="1FBA0D2A" w:rsidR="00894113" w:rsidRPr="00313516" w:rsidRDefault="00894113" w:rsidP="002054AF">
          <w:pPr>
            <w:pStyle w:val="ListParagraph"/>
            <w:ind w:left="1080"/>
            <w:rPr>
              <w:rFonts w:ascii="Times New Roman" w:hAnsi="Times New Roman" w:cs="Times New Roman"/>
            </w:rPr>
          </w:pPr>
          <w:r>
            <w:rPr>
              <w:rFonts w:ascii="Times New Roman" w:hAnsi="Times New Roman" w:cs="Times New Roman"/>
            </w:rPr>
            <w:t>Im</w:t>
          </w:r>
          <w:r w:rsidR="00585F61">
            <w:rPr>
              <w:rFonts w:ascii="Times New Roman" w:hAnsi="Times New Roman" w:cs="Times New Roman"/>
            </w:rPr>
            <w:t>plications for Practice</w:t>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t>38</w:t>
          </w:r>
        </w:p>
        <w:p w14:paraId="0B503722" w14:textId="266E71D8" w:rsidR="002054AF" w:rsidRPr="00313516" w:rsidRDefault="00CE063B" w:rsidP="002054AF">
          <w:pPr>
            <w:pStyle w:val="ListParagraph"/>
            <w:ind w:left="1080"/>
            <w:rPr>
              <w:rFonts w:ascii="Times New Roman" w:hAnsi="Times New Roman" w:cs="Times New Roman"/>
            </w:rPr>
          </w:pPr>
          <w:r w:rsidRPr="00313516">
            <w:rPr>
              <w:rFonts w:ascii="Times New Roman" w:hAnsi="Times New Roman" w:cs="Times New Roman"/>
            </w:rPr>
            <w:t>Recommendations</w:t>
          </w:r>
          <w:r w:rsidR="00801623" w:rsidRPr="00313516">
            <w:rPr>
              <w:rFonts w:ascii="Times New Roman" w:hAnsi="Times New Roman" w:cs="Times New Roman"/>
            </w:rPr>
            <w:tab/>
          </w:r>
          <w:r w:rsidR="00801623" w:rsidRPr="00313516">
            <w:rPr>
              <w:rFonts w:ascii="Times New Roman" w:hAnsi="Times New Roman" w:cs="Times New Roman"/>
            </w:rPr>
            <w:tab/>
          </w:r>
          <w:r w:rsidR="00B8185D">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r>
          <w:r w:rsidR="00585F61">
            <w:rPr>
              <w:rFonts w:ascii="Times New Roman" w:hAnsi="Times New Roman" w:cs="Times New Roman"/>
            </w:rPr>
            <w:tab/>
            <w:t>38</w:t>
          </w:r>
        </w:p>
        <w:p w14:paraId="67670D6C" w14:textId="77777777" w:rsidR="0037469E" w:rsidRPr="00313516" w:rsidRDefault="0037469E" w:rsidP="0037469E"/>
        <w:p w14:paraId="17428944" w14:textId="38EA1700" w:rsidR="00176A9F" w:rsidRPr="00313516" w:rsidRDefault="0037469E" w:rsidP="0037469E">
          <w:pPr>
            <w:ind w:left="360" w:firstLine="720"/>
          </w:pPr>
          <w:r w:rsidRPr="00313516">
            <w:t>REFERENCES</w:t>
          </w:r>
          <w:r w:rsidRPr="00313516">
            <w:tab/>
          </w:r>
          <w:r w:rsidRPr="00313516">
            <w:tab/>
          </w:r>
          <w:r w:rsidRPr="00313516">
            <w:tab/>
          </w:r>
          <w:r w:rsidRPr="00313516">
            <w:tab/>
          </w:r>
          <w:r w:rsidRPr="00313516">
            <w:tab/>
          </w:r>
          <w:r w:rsidRPr="00313516">
            <w:tab/>
          </w:r>
          <w:r w:rsidR="00545751" w:rsidRPr="00313516">
            <w:tab/>
          </w:r>
          <w:r w:rsidR="001C199D" w:rsidRPr="00313516">
            <w:tab/>
          </w:r>
          <w:r w:rsidR="00585F61">
            <w:t>40</w:t>
          </w:r>
          <w:bookmarkStart w:id="2" w:name="_GoBack"/>
          <w:bookmarkEnd w:id="2"/>
        </w:p>
        <w:p w14:paraId="729C1000" w14:textId="77777777" w:rsidR="00176A9F" w:rsidRPr="00313516" w:rsidRDefault="00176A9F" w:rsidP="0037469E">
          <w:pPr>
            <w:ind w:left="360" w:firstLine="720"/>
          </w:pPr>
        </w:p>
        <w:p w14:paraId="7ED78CBD" w14:textId="7D518914" w:rsidR="000A3872" w:rsidRPr="00313516" w:rsidRDefault="00504B39" w:rsidP="00C60F6D">
          <w:pPr>
            <w:ind w:left="360" w:firstLine="720"/>
            <w:outlineLvl w:val="0"/>
          </w:pPr>
          <w:r>
            <w:t xml:space="preserve">APPENDIX </w:t>
          </w:r>
        </w:p>
      </w:sdtContent>
    </w:sdt>
    <w:p w14:paraId="15CF0F68" w14:textId="77777777" w:rsidR="00250E58" w:rsidRPr="0037469E" w:rsidRDefault="00250E58" w:rsidP="0037469E">
      <w:pPr>
        <w:rPr>
          <w:color w:val="000000" w:themeColor="text1"/>
          <w:sz w:val="20"/>
          <w:szCs w:val="20"/>
        </w:rPr>
      </w:pPr>
    </w:p>
    <w:p w14:paraId="71E8119F" w14:textId="77777777" w:rsidR="00250E58" w:rsidRPr="00914B67" w:rsidRDefault="00250E58" w:rsidP="00250E58">
      <w:pPr>
        <w:rPr>
          <w:color w:val="000000" w:themeColor="text1"/>
        </w:rPr>
      </w:pPr>
    </w:p>
    <w:p w14:paraId="69806B6E" w14:textId="77777777" w:rsidR="00534B55" w:rsidRDefault="00534B55" w:rsidP="000A3872">
      <w:pPr>
        <w:jc w:val="center"/>
      </w:pPr>
    </w:p>
    <w:p w14:paraId="7C6D0572" w14:textId="77777777" w:rsidR="004C5706" w:rsidRDefault="004C5706" w:rsidP="00374CE7">
      <w:pPr>
        <w:spacing w:line="480" w:lineRule="auto"/>
        <w:rPr>
          <w:b/>
        </w:rPr>
      </w:pPr>
    </w:p>
    <w:p w14:paraId="6EA71603" w14:textId="77777777" w:rsidR="000520CE" w:rsidRDefault="000520CE" w:rsidP="00FE7D78">
      <w:pPr>
        <w:spacing w:line="480" w:lineRule="auto"/>
        <w:jc w:val="center"/>
        <w:rPr>
          <w:b/>
        </w:rPr>
      </w:pPr>
    </w:p>
    <w:p w14:paraId="1B046289" w14:textId="77777777" w:rsidR="000520CE" w:rsidRDefault="000520CE" w:rsidP="00FE7D78">
      <w:pPr>
        <w:spacing w:line="480" w:lineRule="auto"/>
        <w:jc w:val="center"/>
        <w:rPr>
          <w:b/>
        </w:rPr>
      </w:pPr>
    </w:p>
    <w:p w14:paraId="1244D58C" w14:textId="77777777" w:rsidR="000520CE" w:rsidRDefault="000520CE" w:rsidP="00FE7D78">
      <w:pPr>
        <w:spacing w:line="480" w:lineRule="auto"/>
        <w:jc w:val="center"/>
        <w:rPr>
          <w:b/>
        </w:rPr>
      </w:pPr>
    </w:p>
    <w:p w14:paraId="75C1230A" w14:textId="77777777" w:rsidR="000520CE" w:rsidRDefault="000520CE" w:rsidP="00FE7D78">
      <w:pPr>
        <w:spacing w:line="480" w:lineRule="auto"/>
        <w:jc w:val="center"/>
        <w:rPr>
          <w:b/>
        </w:rPr>
      </w:pPr>
    </w:p>
    <w:p w14:paraId="0D6A25E8" w14:textId="77777777" w:rsidR="000520CE" w:rsidRDefault="000520CE" w:rsidP="00FE7D78">
      <w:pPr>
        <w:spacing w:line="480" w:lineRule="auto"/>
        <w:jc w:val="center"/>
        <w:rPr>
          <w:b/>
        </w:rPr>
      </w:pPr>
    </w:p>
    <w:p w14:paraId="3C3CDEB8" w14:textId="77777777" w:rsidR="000520CE" w:rsidRDefault="000520CE" w:rsidP="00FE7D78">
      <w:pPr>
        <w:spacing w:line="480" w:lineRule="auto"/>
        <w:jc w:val="center"/>
        <w:rPr>
          <w:b/>
        </w:rPr>
      </w:pPr>
    </w:p>
    <w:p w14:paraId="0638FD7B" w14:textId="77777777" w:rsidR="000520CE" w:rsidRDefault="000520CE" w:rsidP="00FE7D78">
      <w:pPr>
        <w:spacing w:line="480" w:lineRule="auto"/>
        <w:jc w:val="center"/>
        <w:rPr>
          <w:b/>
        </w:rPr>
      </w:pPr>
    </w:p>
    <w:p w14:paraId="536119D8" w14:textId="77777777" w:rsidR="000520CE" w:rsidRDefault="000520CE" w:rsidP="00FE7D78">
      <w:pPr>
        <w:spacing w:line="480" w:lineRule="auto"/>
        <w:jc w:val="center"/>
        <w:rPr>
          <w:b/>
        </w:rPr>
      </w:pPr>
    </w:p>
    <w:p w14:paraId="4F295C38" w14:textId="77777777" w:rsidR="000520CE" w:rsidRDefault="000520CE" w:rsidP="00FE7D78">
      <w:pPr>
        <w:spacing w:line="480" w:lineRule="auto"/>
        <w:jc w:val="center"/>
        <w:rPr>
          <w:b/>
        </w:rPr>
      </w:pPr>
    </w:p>
    <w:p w14:paraId="00C3A7A4" w14:textId="77777777" w:rsidR="000520CE" w:rsidRDefault="000520CE" w:rsidP="00FE7D78">
      <w:pPr>
        <w:spacing w:line="480" w:lineRule="auto"/>
        <w:jc w:val="center"/>
        <w:rPr>
          <w:b/>
        </w:rPr>
      </w:pPr>
    </w:p>
    <w:p w14:paraId="6D02E324" w14:textId="77777777" w:rsidR="000520CE" w:rsidRDefault="000520CE" w:rsidP="00FE7D78">
      <w:pPr>
        <w:spacing w:line="480" w:lineRule="auto"/>
        <w:jc w:val="center"/>
        <w:rPr>
          <w:b/>
        </w:rPr>
      </w:pPr>
    </w:p>
    <w:p w14:paraId="22D0CE7F" w14:textId="77777777" w:rsidR="000520CE" w:rsidRDefault="000520CE" w:rsidP="00FE7D78">
      <w:pPr>
        <w:spacing w:line="480" w:lineRule="auto"/>
        <w:jc w:val="center"/>
        <w:rPr>
          <w:b/>
        </w:rPr>
      </w:pPr>
    </w:p>
    <w:p w14:paraId="3F8EAB3D" w14:textId="77777777" w:rsidR="000520CE" w:rsidRDefault="000520CE" w:rsidP="00FE7D78">
      <w:pPr>
        <w:spacing w:line="480" w:lineRule="auto"/>
        <w:jc w:val="center"/>
        <w:rPr>
          <w:b/>
        </w:rPr>
      </w:pPr>
    </w:p>
    <w:p w14:paraId="5F4C197A" w14:textId="77777777" w:rsidR="000520CE" w:rsidRDefault="000520CE" w:rsidP="00FE7D78">
      <w:pPr>
        <w:spacing w:line="480" w:lineRule="auto"/>
        <w:jc w:val="center"/>
        <w:rPr>
          <w:b/>
        </w:rPr>
      </w:pPr>
    </w:p>
    <w:p w14:paraId="4403B1FF" w14:textId="77777777" w:rsidR="00894113" w:rsidRDefault="00894113" w:rsidP="00FE7D78">
      <w:pPr>
        <w:spacing w:line="480" w:lineRule="auto"/>
        <w:jc w:val="center"/>
        <w:rPr>
          <w:b/>
        </w:rPr>
      </w:pPr>
    </w:p>
    <w:p w14:paraId="057A40C1" w14:textId="77777777" w:rsidR="000520CE" w:rsidRDefault="000520CE" w:rsidP="00FE7D78">
      <w:pPr>
        <w:spacing w:line="480" w:lineRule="auto"/>
        <w:jc w:val="center"/>
        <w:rPr>
          <w:b/>
        </w:rPr>
      </w:pPr>
    </w:p>
    <w:p w14:paraId="1F993AD2" w14:textId="77777777" w:rsidR="000520CE" w:rsidRDefault="000520CE" w:rsidP="007531BC">
      <w:pPr>
        <w:spacing w:line="480" w:lineRule="auto"/>
        <w:rPr>
          <w:b/>
        </w:rPr>
      </w:pPr>
    </w:p>
    <w:p w14:paraId="21D86EBF" w14:textId="77777777" w:rsidR="00B86A27" w:rsidRPr="002620A3" w:rsidRDefault="00B86A27" w:rsidP="00C60F6D">
      <w:pPr>
        <w:spacing w:line="480" w:lineRule="auto"/>
        <w:jc w:val="center"/>
        <w:outlineLvl w:val="0"/>
        <w:rPr>
          <w:b/>
        </w:rPr>
      </w:pPr>
      <w:r w:rsidRPr="002620A3">
        <w:rPr>
          <w:b/>
        </w:rPr>
        <w:lastRenderedPageBreak/>
        <w:t>LIST OF TABLES</w:t>
      </w:r>
    </w:p>
    <w:p w14:paraId="72711C23" w14:textId="089266AF" w:rsidR="007054B3" w:rsidRPr="002620A3" w:rsidRDefault="007054B3" w:rsidP="007054B3">
      <w:r w:rsidRPr="002620A3">
        <w:t>TABLE</w:t>
      </w:r>
      <w:r w:rsidRPr="002620A3">
        <w:tab/>
      </w:r>
      <w:r w:rsidRPr="002620A3">
        <w:tab/>
      </w:r>
      <w:r w:rsidRPr="002620A3">
        <w:tab/>
      </w:r>
      <w:r w:rsidRPr="002620A3">
        <w:tab/>
      </w:r>
      <w:r w:rsidRPr="002620A3">
        <w:tab/>
      </w:r>
      <w:r w:rsidRPr="002620A3">
        <w:tab/>
      </w:r>
      <w:r w:rsidRPr="002620A3">
        <w:tab/>
      </w:r>
      <w:r w:rsidRPr="002620A3">
        <w:tab/>
      </w:r>
      <w:r w:rsidRPr="002620A3">
        <w:tab/>
        <w:t xml:space="preserve">        PAGE</w:t>
      </w:r>
    </w:p>
    <w:p w14:paraId="785161FF" w14:textId="77777777" w:rsidR="007054B3" w:rsidRPr="002620A3" w:rsidRDefault="007054B3" w:rsidP="007054B3">
      <w:r w:rsidRPr="002620A3">
        <w:tab/>
      </w:r>
    </w:p>
    <w:p w14:paraId="65297A6E" w14:textId="4308E730" w:rsidR="007054B3" w:rsidRPr="002620A3" w:rsidRDefault="001C199D" w:rsidP="003933F5">
      <w:pPr>
        <w:pStyle w:val="ListParagraph"/>
        <w:numPr>
          <w:ilvl w:val="0"/>
          <w:numId w:val="13"/>
        </w:numPr>
        <w:rPr>
          <w:rFonts w:ascii="Times New Roman" w:hAnsi="Times New Roman" w:cs="Times New Roman"/>
        </w:rPr>
      </w:pPr>
      <w:r w:rsidRPr="002620A3">
        <w:rPr>
          <w:rStyle w:val="Emphasis"/>
          <w:rFonts w:ascii="Times New Roman" w:hAnsi="Times New Roman" w:cs="Times New Roman"/>
          <w:i w:val="0"/>
          <w:iCs w:val="0"/>
        </w:rPr>
        <w:t>Population Sample Demographic Variables</w:t>
      </w:r>
      <w:r w:rsidRPr="002620A3">
        <w:rPr>
          <w:rStyle w:val="Emphasis"/>
          <w:rFonts w:ascii="Times New Roman" w:hAnsi="Times New Roman" w:cs="Times New Roman"/>
          <w:i w:val="0"/>
          <w:iCs w:val="0"/>
        </w:rPr>
        <w:tab/>
      </w:r>
      <w:r w:rsidR="007054B3" w:rsidRPr="002620A3">
        <w:rPr>
          <w:rFonts w:ascii="Times New Roman" w:hAnsi="Times New Roman" w:cs="Times New Roman"/>
        </w:rPr>
        <w:tab/>
      </w:r>
      <w:r w:rsidRPr="002620A3">
        <w:rPr>
          <w:rFonts w:ascii="Times New Roman" w:hAnsi="Times New Roman" w:cs="Times New Roman"/>
        </w:rPr>
        <w:tab/>
      </w:r>
      <w:r w:rsidRPr="002620A3">
        <w:rPr>
          <w:rFonts w:ascii="Times New Roman" w:hAnsi="Times New Roman" w:cs="Times New Roman"/>
        </w:rPr>
        <w:tab/>
      </w:r>
      <w:r w:rsidRPr="002620A3">
        <w:rPr>
          <w:rFonts w:ascii="Times New Roman" w:hAnsi="Times New Roman" w:cs="Times New Roman"/>
        </w:rPr>
        <w:tab/>
      </w:r>
      <w:r w:rsidR="00894113">
        <w:rPr>
          <w:rFonts w:ascii="Times New Roman" w:hAnsi="Times New Roman" w:cs="Times New Roman"/>
        </w:rPr>
        <w:t>24</w:t>
      </w:r>
    </w:p>
    <w:p w14:paraId="7967A102" w14:textId="77777777" w:rsidR="00E9189A" w:rsidRPr="002620A3" w:rsidRDefault="001C199D" w:rsidP="003933F5">
      <w:pPr>
        <w:pStyle w:val="ListParagraph"/>
        <w:numPr>
          <w:ilvl w:val="0"/>
          <w:numId w:val="13"/>
        </w:numPr>
        <w:rPr>
          <w:rFonts w:ascii="Times New Roman" w:hAnsi="Times New Roman" w:cs="Times New Roman"/>
        </w:rPr>
      </w:pPr>
      <w:r w:rsidRPr="002620A3">
        <w:rPr>
          <w:rFonts w:ascii="Times New Roman" w:hAnsi="Times New Roman" w:cs="Times New Roman"/>
        </w:rPr>
        <w:t xml:space="preserve">Participant Data Representing the Number of Children That </w:t>
      </w:r>
    </w:p>
    <w:p w14:paraId="701C72D6" w14:textId="1AC740CA" w:rsidR="00C60F6D" w:rsidRPr="00C32A57" w:rsidRDefault="001C199D" w:rsidP="00C32A57">
      <w:pPr>
        <w:pStyle w:val="ListParagraph"/>
        <w:ind w:firstLine="720"/>
        <w:rPr>
          <w:rFonts w:ascii="Times New Roman" w:hAnsi="Times New Roman" w:cs="Times New Roman"/>
        </w:rPr>
      </w:pPr>
      <w:r w:rsidRPr="002620A3">
        <w:rPr>
          <w:rFonts w:ascii="Times New Roman" w:hAnsi="Times New Roman" w:cs="Times New Roman"/>
        </w:rPr>
        <w:t>Live in th</w:t>
      </w:r>
      <w:r w:rsidR="00C32A57">
        <w:rPr>
          <w:rFonts w:ascii="Times New Roman" w:hAnsi="Times New Roman" w:cs="Times New Roman"/>
        </w:rPr>
        <w:t>e Home Full-Time or Part-Time</w:t>
      </w:r>
      <w:r w:rsidR="00C32A57">
        <w:rPr>
          <w:rFonts w:ascii="Times New Roman" w:hAnsi="Times New Roman" w:cs="Times New Roman"/>
        </w:rPr>
        <w:tab/>
      </w:r>
      <w:r w:rsidR="00C32A57">
        <w:rPr>
          <w:rFonts w:ascii="Times New Roman" w:hAnsi="Times New Roman" w:cs="Times New Roman"/>
        </w:rPr>
        <w:tab/>
      </w:r>
      <w:r w:rsidRPr="002620A3">
        <w:rPr>
          <w:rFonts w:ascii="Times New Roman" w:hAnsi="Times New Roman" w:cs="Times New Roman"/>
        </w:rPr>
        <w:tab/>
      </w:r>
      <w:r w:rsidRPr="002620A3">
        <w:rPr>
          <w:rFonts w:ascii="Times New Roman" w:hAnsi="Times New Roman" w:cs="Times New Roman"/>
        </w:rPr>
        <w:tab/>
      </w:r>
      <w:r w:rsidR="00894113">
        <w:rPr>
          <w:rFonts w:ascii="Times New Roman" w:hAnsi="Times New Roman" w:cs="Times New Roman"/>
        </w:rPr>
        <w:t>26</w:t>
      </w:r>
    </w:p>
    <w:p w14:paraId="5923764F" w14:textId="496430AD" w:rsidR="002759D7" w:rsidRPr="00C32A57" w:rsidRDefault="00385C6B" w:rsidP="00C32A57">
      <w:pPr>
        <w:pStyle w:val="NoSpacing"/>
        <w:numPr>
          <w:ilvl w:val="0"/>
          <w:numId w:val="13"/>
        </w:numPr>
        <w:spacing w:line="240" w:lineRule="auto"/>
        <w:rPr>
          <w:rFonts w:ascii="Times New Roman" w:hAnsi="Times New Roman" w:cs="Times New Roman"/>
        </w:rPr>
      </w:pPr>
      <w:r w:rsidRPr="002620A3">
        <w:rPr>
          <w:rStyle w:val="Emphasis"/>
          <w:rFonts w:ascii="Times New Roman" w:hAnsi="Times New Roman" w:cs="Times New Roman"/>
          <w:i w:val="0"/>
          <w:iCs w:val="0"/>
        </w:rPr>
        <w:t xml:space="preserve">Ages of Children Reported </w:t>
      </w:r>
      <w:proofErr w:type="gramStart"/>
      <w:r w:rsidRPr="002620A3">
        <w:rPr>
          <w:rStyle w:val="Emphasis"/>
          <w:rFonts w:ascii="Times New Roman" w:hAnsi="Times New Roman" w:cs="Times New Roman"/>
          <w:i w:val="0"/>
          <w:iCs w:val="0"/>
        </w:rPr>
        <w:t>By</w:t>
      </w:r>
      <w:proofErr w:type="gramEnd"/>
      <w:r w:rsidRPr="002620A3">
        <w:rPr>
          <w:rStyle w:val="Emphasis"/>
          <w:rFonts w:ascii="Times New Roman" w:hAnsi="Times New Roman" w:cs="Times New Roman"/>
          <w:i w:val="0"/>
          <w:iCs w:val="0"/>
        </w:rPr>
        <w:t xml:space="preserve"> All Respondents</w:t>
      </w:r>
      <w:r w:rsidR="002759D7" w:rsidRPr="002620A3">
        <w:rPr>
          <w:rStyle w:val="Emphasis"/>
          <w:rFonts w:ascii="Times New Roman" w:hAnsi="Times New Roman" w:cs="Times New Roman"/>
          <w:i w:val="0"/>
          <w:iCs w:val="0"/>
        </w:rPr>
        <w:tab/>
      </w:r>
      <w:r w:rsidR="002759D7" w:rsidRPr="002620A3">
        <w:rPr>
          <w:rStyle w:val="Emphasis"/>
          <w:rFonts w:ascii="Times New Roman" w:hAnsi="Times New Roman" w:cs="Times New Roman"/>
          <w:i w:val="0"/>
          <w:iCs w:val="0"/>
        </w:rPr>
        <w:tab/>
      </w:r>
      <w:r w:rsidR="002759D7" w:rsidRPr="002620A3">
        <w:rPr>
          <w:rStyle w:val="Emphasis"/>
          <w:rFonts w:ascii="Times New Roman" w:hAnsi="Times New Roman" w:cs="Times New Roman"/>
          <w:i w:val="0"/>
          <w:iCs w:val="0"/>
        </w:rPr>
        <w:tab/>
      </w:r>
      <w:r w:rsidR="002759D7" w:rsidRPr="002620A3">
        <w:rPr>
          <w:rStyle w:val="Emphasis"/>
          <w:rFonts w:ascii="Times New Roman" w:hAnsi="Times New Roman" w:cs="Times New Roman"/>
          <w:i w:val="0"/>
          <w:iCs w:val="0"/>
        </w:rPr>
        <w:tab/>
      </w:r>
      <w:r w:rsidR="00894113">
        <w:rPr>
          <w:rStyle w:val="Emphasis"/>
          <w:rFonts w:ascii="Times New Roman" w:hAnsi="Times New Roman" w:cs="Times New Roman"/>
          <w:i w:val="0"/>
          <w:iCs w:val="0"/>
        </w:rPr>
        <w:t>27</w:t>
      </w:r>
    </w:p>
    <w:p w14:paraId="42B213DB" w14:textId="61A9452E" w:rsidR="001C199D" w:rsidRPr="002620A3" w:rsidRDefault="001315F9" w:rsidP="003933F5">
      <w:pPr>
        <w:pStyle w:val="ListParagraph"/>
        <w:numPr>
          <w:ilvl w:val="0"/>
          <w:numId w:val="13"/>
        </w:numPr>
        <w:rPr>
          <w:rStyle w:val="Emphasis"/>
          <w:rFonts w:ascii="Times New Roman" w:hAnsi="Times New Roman" w:cs="Times New Roman"/>
          <w:i w:val="0"/>
          <w:iCs w:val="0"/>
        </w:rPr>
      </w:pPr>
      <w:r w:rsidRPr="001315F9">
        <w:rPr>
          <w:rStyle w:val="Emphasis"/>
          <w:rFonts w:ascii="Times New Roman" w:hAnsi="Times New Roman" w:cs="Times New Roman"/>
          <w:i w:val="0"/>
          <w:iCs w:val="0"/>
        </w:rPr>
        <w:t>After School Activities Reported by Respondents</w:t>
      </w:r>
      <w:r w:rsidR="00390437">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894113">
        <w:rPr>
          <w:rStyle w:val="Emphasis"/>
          <w:rFonts w:ascii="Times New Roman" w:hAnsi="Times New Roman" w:cs="Times New Roman"/>
          <w:i w:val="0"/>
          <w:iCs w:val="0"/>
        </w:rPr>
        <w:t>29</w:t>
      </w:r>
    </w:p>
    <w:p w14:paraId="5E439BFB" w14:textId="77777777" w:rsidR="00621AFC" w:rsidRPr="002620A3" w:rsidRDefault="00621AFC" w:rsidP="003933F5">
      <w:pPr>
        <w:pStyle w:val="NoSpacing"/>
        <w:numPr>
          <w:ilvl w:val="0"/>
          <w:numId w:val="13"/>
        </w:numPr>
        <w:spacing w:line="240" w:lineRule="auto"/>
        <w:rPr>
          <w:rStyle w:val="Emphasis"/>
          <w:rFonts w:ascii="Times New Roman" w:hAnsi="Times New Roman" w:cs="Times New Roman"/>
          <w:i w:val="0"/>
          <w:iCs w:val="0"/>
        </w:rPr>
      </w:pPr>
      <w:r w:rsidRPr="002620A3">
        <w:rPr>
          <w:rStyle w:val="Emphasis"/>
          <w:rFonts w:ascii="Times New Roman" w:hAnsi="Times New Roman" w:cs="Times New Roman"/>
          <w:i w:val="0"/>
          <w:iCs w:val="0"/>
        </w:rPr>
        <w:t xml:space="preserve">PSU Student-Parent Range of Hours for Activities Attended </w:t>
      </w:r>
    </w:p>
    <w:p w14:paraId="50A9833F" w14:textId="29E16610" w:rsidR="00621AFC" w:rsidRPr="002620A3" w:rsidRDefault="00621AFC" w:rsidP="00C32A57">
      <w:pPr>
        <w:pStyle w:val="NoSpacing"/>
        <w:spacing w:line="240" w:lineRule="auto"/>
        <w:ind w:left="720" w:firstLine="720"/>
        <w:rPr>
          <w:rStyle w:val="Emphasis"/>
          <w:rFonts w:ascii="Times New Roman" w:hAnsi="Times New Roman" w:cs="Times New Roman"/>
          <w:i w:val="0"/>
          <w:iCs w:val="0"/>
        </w:rPr>
      </w:pPr>
      <w:r w:rsidRPr="002620A3">
        <w:rPr>
          <w:rStyle w:val="Emphasis"/>
          <w:rFonts w:ascii="Times New Roman" w:hAnsi="Times New Roman" w:cs="Times New Roman"/>
          <w:i w:val="0"/>
          <w:iCs w:val="0"/>
        </w:rPr>
        <w:t>With or For C</w:t>
      </w:r>
      <w:r w:rsidR="00C32A57">
        <w:rPr>
          <w:rStyle w:val="Emphasis"/>
          <w:rFonts w:ascii="Times New Roman" w:hAnsi="Times New Roman" w:cs="Times New Roman"/>
          <w:i w:val="0"/>
          <w:iCs w:val="0"/>
        </w:rPr>
        <w:t xml:space="preserve">hildren Outside </w:t>
      </w:r>
      <w:proofErr w:type="gramStart"/>
      <w:r w:rsidR="00C32A57">
        <w:rPr>
          <w:rStyle w:val="Emphasis"/>
          <w:rFonts w:ascii="Times New Roman" w:hAnsi="Times New Roman" w:cs="Times New Roman"/>
          <w:i w:val="0"/>
          <w:iCs w:val="0"/>
        </w:rPr>
        <w:t>of Course</w:t>
      </w:r>
      <w:proofErr w:type="gramEnd"/>
      <w:r w:rsidR="00C32A57">
        <w:rPr>
          <w:rStyle w:val="Emphasis"/>
          <w:rFonts w:ascii="Times New Roman" w:hAnsi="Times New Roman" w:cs="Times New Roman"/>
          <w:i w:val="0"/>
          <w:iCs w:val="0"/>
        </w:rPr>
        <w:t xml:space="preserve"> Work</w:t>
      </w:r>
      <w:r w:rsidR="00C32A57">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894113">
        <w:rPr>
          <w:rStyle w:val="Emphasis"/>
          <w:rFonts w:ascii="Times New Roman" w:hAnsi="Times New Roman" w:cs="Times New Roman"/>
          <w:i w:val="0"/>
          <w:iCs w:val="0"/>
        </w:rPr>
        <w:t>30</w:t>
      </w:r>
    </w:p>
    <w:p w14:paraId="67788173" w14:textId="6F92DDE2" w:rsidR="00621AFC" w:rsidRPr="00C32A57" w:rsidRDefault="006550AD" w:rsidP="00C32A57">
      <w:pPr>
        <w:pStyle w:val="NoSpacing"/>
        <w:numPr>
          <w:ilvl w:val="0"/>
          <w:numId w:val="13"/>
        </w:numPr>
        <w:spacing w:line="240" w:lineRule="auto"/>
        <w:rPr>
          <w:rStyle w:val="Emphasis"/>
          <w:rFonts w:ascii="Times New Roman" w:hAnsi="Times New Roman" w:cs="Times New Roman"/>
          <w:i w:val="0"/>
          <w:iCs w:val="0"/>
        </w:rPr>
      </w:pPr>
      <w:r w:rsidRPr="002620A3">
        <w:rPr>
          <w:rStyle w:val="Emphasis"/>
          <w:rFonts w:ascii="Times New Roman" w:hAnsi="Times New Roman" w:cs="Times New Roman"/>
          <w:i w:val="0"/>
          <w:iCs w:val="0"/>
        </w:rPr>
        <w:t>Respondents Range of Hours of Employment</w:t>
      </w:r>
      <w:r w:rsidRPr="002620A3">
        <w:rPr>
          <w:rStyle w:val="Emphasis"/>
          <w:rFonts w:ascii="Times New Roman" w:hAnsi="Times New Roman" w:cs="Times New Roman"/>
          <w:i w:val="0"/>
          <w:iCs w:val="0"/>
        </w:rPr>
        <w:tab/>
      </w:r>
      <w:r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894113">
        <w:rPr>
          <w:rStyle w:val="Emphasis"/>
          <w:rFonts w:ascii="Times New Roman" w:hAnsi="Times New Roman" w:cs="Times New Roman"/>
          <w:i w:val="0"/>
          <w:iCs w:val="0"/>
        </w:rPr>
        <w:t>31</w:t>
      </w:r>
    </w:p>
    <w:p w14:paraId="2F44DCB8" w14:textId="77777777" w:rsidR="002620A3" w:rsidRPr="002620A3" w:rsidRDefault="002620A3" w:rsidP="003933F5">
      <w:pPr>
        <w:pStyle w:val="NoSpacing"/>
        <w:numPr>
          <w:ilvl w:val="0"/>
          <w:numId w:val="13"/>
        </w:numPr>
        <w:spacing w:line="240" w:lineRule="auto"/>
        <w:rPr>
          <w:rStyle w:val="Emphasis"/>
          <w:rFonts w:ascii="Times New Roman" w:hAnsi="Times New Roman" w:cs="Times New Roman"/>
          <w:i w:val="0"/>
          <w:iCs w:val="0"/>
        </w:rPr>
      </w:pPr>
      <w:r w:rsidRPr="002620A3">
        <w:rPr>
          <w:rStyle w:val="Emphasis"/>
          <w:rFonts w:ascii="Times New Roman" w:hAnsi="Times New Roman" w:cs="Times New Roman"/>
          <w:i w:val="0"/>
          <w:iCs w:val="0"/>
        </w:rPr>
        <w:t>Pittsburg State University Students &amp; Student-Parents 2017</w:t>
      </w:r>
    </w:p>
    <w:p w14:paraId="787952F6" w14:textId="47152CE8" w:rsidR="002620A3" w:rsidRPr="002620A3" w:rsidRDefault="002620A3" w:rsidP="00C32A57">
      <w:pPr>
        <w:pStyle w:val="NoSpacing"/>
        <w:spacing w:line="240" w:lineRule="auto"/>
        <w:ind w:left="720" w:firstLine="720"/>
        <w:rPr>
          <w:rStyle w:val="Emphasis"/>
          <w:rFonts w:ascii="Times New Roman" w:hAnsi="Times New Roman" w:cs="Times New Roman"/>
          <w:i w:val="0"/>
          <w:iCs w:val="0"/>
        </w:rPr>
      </w:pPr>
      <w:r w:rsidRPr="002620A3">
        <w:rPr>
          <w:rStyle w:val="Emphasis"/>
          <w:rFonts w:ascii="Times New Roman" w:hAnsi="Times New Roman" w:cs="Times New Roman"/>
          <w:i w:val="0"/>
          <w:iCs w:val="0"/>
        </w:rPr>
        <w:t xml:space="preserve"> Spring Semester Reported Credit Hours</w:t>
      </w:r>
      <w:r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B86A27" w:rsidRPr="002620A3">
        <w:rPr>
          <w:rStyle w:val="Emphasis"/>
          <w:rFonts w:ascii="Times New Roman" w:hAnsi="Times New Roman" w:cs="Times New Roman"/>
          <w:i w:val="0"/>
          <w:iCs w:val="0"/>
        </w:rPr>
        <w:tab/>
      </w:r>
      <w:r w:rsidR="00894113">
        <w:rPr>
          <w:rStyle w:val="Emphasis"/>
          <w:rFonts w:ascii="Times New Roman" w:hAnsi="Times New Roman" w:cs="Times New Roman"/>
          <w:i w:val="0"/>
          <w:iCs w:val="0"/>
        </w:rPr>
        <w:t>33</w:t>
      </w:r>
    </w:p>
    <w:p w14:paraId="7197ABD5" w14:textId="77777777" w:rsidR="00390437" w:rsidRPr="00894113" w:rsidRDefault="00390437" w:rsidP="003933F5">
      <w:pPr>
        <w:pStyle w:val="NoSpacing"/>
        <w:numPr>
          <w:ilvl w:val="0"/>
          <w:numId w:val="13"/>
        </w:numPr>
        <w:spacing w:line="240" w:lineRule="auto"/>
        <w:rPr>
          <w:rStyle w:val="Emphasis"/>
          <w:rFonts w:ascii="Times New Roman" w:hAnsi="Times New Roman" w:cs="Times New Roman"/>
          <w:i w:val="0"/>
          <w:iCs w:val="0"/>
        </w:rPr>
      </w:pPr>
      <w:r w:rsidRPr="00894113">
        <w:rPr>
          <w:rStyle w:val="Emphasis"/>
          <w:rFonts w:ascii="Times New Roman" w:hAnsi="Times New Roman" w:cs="Times New Roman"/>
          <w:i w:val="0"/>
          <w:iCs w:val="0"/>
        </w:rPr>
        <w:t xml:space="preserve">Participants Reported Applied Hours </w:t>
      </w:r>
      <w:proofErr w:type="gramStart"/>
      <w:r w:rsidRPr="00894113">
        <w:rPr>
          <w:rStyle w:val="Emphasis"/>
          <w:rFonts w:ascii="Times New Roman" w:hAnsi="Times New Roman" w:cs="Times New Roman"/>
          <w:i w:val="0"/>
          <w:iCs w:val="0"/>
        </w:rPr>
        <w:t>To</w:t>
      </w:r>
      <w:proofErr w:type="gramEnd"/>
      <w:r w:rsidRPr="00894113">
        <w:rPr>
          <w:rStyle w:val="Emphasis"/>
          <w:rFonts w:ascii="Times New Roman" w:hAnsi="Times New Roman" w:cs="Times New Roman"/>
          <w:i w:val="0"/>
          <w:iCs w:val="0"/>
        </w:rPr>
        <w:t xml:space="preserve"> Study for 2017 </w:t>
      </w:r>
    </w:p>
    <w:p w14:paraId="1E52C57C" w14:textId="54490DC6" w:rsidR="00801623" w:rsidRPr="00390437" w:rsidRDefault="00390437" w:rsidP="00C32A57">
      <w:pPr>
        <w:pStyle w:val="NoSpacing"/>
        <w:spacing w:line="240" w:lineRule="auto"/>
        <w:ind w:left="720" w:firstLine="720"/>
        <w:rPr>
          <w:rFonts w:ascii="Times New Roman" w:hAnsi="Times New Roman" w:cs="Times New Roman"/>
        </w:rPr>
      </w:pPr>
      <w:r w:rsidRPr="00894113">
        <w:rPr>
          <w:rStyle w:val="Emphasis"/>
          <w:rFonts w:ascii="Times New Roman" w:hAnsi="Times New Roman" w:cs="Times New Roman"/>
          <w:i w:val="0"/>
          <w:iCs w:val="0"/>
        </w:rPr>
        <w:t>Spring Semester</w:t>
      </w:r>
      <w:r>
        <w:rPr>
          <w:rStyle w:val="Emphasis"/>
          <w:rFonts w:ascii="Times New Roman" w:hAnsi="Times New Roman" w:cs="Times New Roman"/>
          <w:iCs w:val="0"/>
        </w:rPr>
        <w:tab/>
      </w:r>
      <w:r w:rsidR="00C32A57">
        <w:rPr>
          <w:rStyle w:val="Emphasis"/>
          <w:rFonts w:ascii="Times New Roman" w:hAnsi="Times New Roman" w:cs="Times New Roman"/>
          <w:i w:val="0"/>
          <w:iCs w:val="0"/>
        </w:rPr>
        <w:tab/>
      </w:r>
      <w:r w:rsidR="00C32A57">
        <w:rPr>
          <w:rStyle w:val="Emphasis"/>
          <w:rFonts w:ascii="Times New Roman" w:hAnsi="Times New Roman" w:cs="Times New Roman"/>
          <w:i w:val="0"/>
          <w:iCs w:val="0"/>
        </w:rPr>
        <w:tab/>
      </w:r>
      <w:r w:rsidR="00C32A57">
        <w:rPr>
          <w:rStyle w:val="Emphasis"/>
          <w:rFonts w:ascii="Times New Roman" w:hAnsi="Times New Roman" w:cs="Times New Roman"/>
          <w:i w:val="0"/>
          <w:iCs w:val="0"/>
        </w:rPr>
        <w:tab/>
      </w:r>
      <w:r w:rsidR="00801623" w:rsidRPr="00390437">
        <w:rPr>
          <w:rStyle w:val="Emphasis"/>
          <w:rFonts w:ascii="Times New Roman" w:hAnsi="Times New Roman" w:cs="Times New Roman"/>
          <w:i w:val="0"/>
          <w:iCs w:val="0"/>
        </w:rPr>
        <w:tab/>
      </w:r>
      <w:r w:rsidR="00801623" w:rsidRPr="00390437">
        <w:rPr>
          <w:rStyle w:val="Emphasis"/>
          <w:rFonts w:ascii="Times New Roman" w:hAnsi="Times New Roman" w:cs="Times New Roman"/>
          <w:i w:val="0"/>
          <w:iCs w:val="0"/>
        </w:rPr>
        <w:tab/>
      </w:r>
      <w:r w:rsidR="00801623" w:rsidRPr="00390437">
        <w:rPr>
          <w:rStyle w:val="Emphasis"/>
          <w:rFonts w:ascii="Times New Roman" w:hAnsi="Times New Roman" w:cs="Times New Roman"/>
          <w:i w:val="0"/>
          <w:iCs w:val="0"/>
        </w:rPr>
        <w:tab/>
      </w:r>
      <w:r w:rsidR="00894113">
        <w:rPr>
          <w:rStyle w:val="Emphasis"/>
          <w:rFonts w:ascii="Times New Roman" w:hAnsi="Times New Roman" w:cs="Times New Roman"/>
          <w:i w:val="0"/>
          <w:iCs w:val="0"/>
        </w:rPr>
        <w:t>34</w:t>
      </w:r>
    </w:p>
    <w:p w14:paraId="77769FBF" w14:textId="77777777" w:rsidR="004E3986" w:rsidRDefault="004E3986" w:rsidP="00374CE7">
      <w:pPr>
        <w:spacing w:line="480" w:lineRule="auto"/>
        <w:rPr>
          <w:rStyle w:val="Emphasis"/>
          <w:i w:val="0"/>
        </w:rPr>
      </w:pPr>
    </w:p>
    <w:p w14:paraId="1CDB636A" w14:textId="77777777" w:rsidR="004E3986" w:rsidRDefault="004E3986" w:rsidP="00374CE7">
      <w:pPr>
        <w:spacing w:line="480" w:lineRule="auto"/>
        <w:rPr>
          <w:rStyle w:val="Emphasis"/>
          <w:i w:val="0"/>
        </w:rPr>
      </w:pPr>
    </w:p>
    <w:p w14:paraId="2781AB42" w14:textId="77777777" w:rsidR="004E3986" w:rsidRDefault="004E3986" w:rsidP="00374CE7">
      <w:pPr>
        <w:spacing w:line="480" w:lineRule="auto"/>
        <w:rPr>
          <w:rStyle w:val="Emphasis"/>
          <w:i w:val="0"/>
        </w:rPr>
      </w:pPr>
    </w:p>
    <w:p w14:paraId="3493BCF9" w14:textId="77777777" w:rsidR="004E3986" w:rsidRDefault="004E3986" w:rsidP="00374CE7">
      <w:pPr>
        <w:spacing w:line="480" w:lineRule="auto"/>
        <w:rPr>
          <w:rStyle w:val="Emphasis"/>
          <w:i w:val="0"/>
        </w:rPr>
      </w:pPr>
    </w:p>
    <w:p w14:paraId="22C56690" w14:textId="77777777" w:rsidR="004E3986" w:rsidRDefault="004E3986" w:rsidP="00374CE7">
      <w:pPr>
        <w:spacing w:line="480" w:lineRule="auto"/>
        <w:rPr>
          <w:rStyle w:val="Emphasis"/>
          <w:i w:val="0"/>
        </w:rPr>
      </w:pPr>
    </w:p>
    <w:p w14:paraId="09FC6E71" w14:textId="77777777" w:rsidR="004E3986" w:rsidRDefault="004E3986" w:rsidP="00374CE7">
      <w:pPr>
        <w:spacing w:line="480" w:lineRule="auto"/>
        <w:rPr>
          <w:rStyle w:val="Emphasis"/>
          <w:i w:val="0"/>
        </w:rPr>
      </w:pPr>
    </w:p>
    <w:p w14:paraId="3425AD82" w14:textId="77777777" w:rsidR="004E3986" w:rsidRDefault="004E3986" w:rsidP="00374CE7">
      <w:pPr>
        <w:spacing w:line="480" w:lineRule="auto"/>
        <w:rPr>
          <w:rStyle w:val="Emphasis"/>
          <w:i w:val="0"/>
        </w:rPr>
      </w:pPr>
    </w:p>
    <w:p w14:paraId="247E2081" w14:textId="77777777" w:rsidR="004E3986" w:rsidRDefault="004E3986" w:rsidP="00374CE7">
      <w:pPr>
        <w:spacing w:line="480" w:lineRule="auto"/>
        <w:rPr>
          <w:rStyle w:val="Emphasis"/>
          <w:i w:val="0"/>
        </w:rPr>
      </w:pPr>
    </w:p>
    <w:p w14:paraId="071D55C1" w14:textId="77777777" w:rsidR="00B86A27" w:rsidRDefault="00B86A27" w:rsidP="00374CE7">
      <w:pPr>
        <w:spacing w:line="480" w:lineRule="auto"/>
        <w:rPr>
          <w:rStyle w:val="Emphasis"/>
          <w:i w:val="0"/>
        </w:rPr>
      </w:pPr>
    </w:p>
    <w:p w14:paraId="0B6F81B7" w14:textId="77777777" w:rsidR="00B86A27" w:rsidRDefault="00B86A27" w:rsidP="00374CE7">
      <w:pPr>
        <w:spacing w:line="480" w:lineRule="auto"/>
        <w:rPr>
          <w:rStyle w:val="Emphasis"/>
          <w:i w:val="0"/>
        </w:rPr>
      </w:pPr>
    </w:p>
    <w:p w14:paraId="2CF32A1F" w14:textId="2BF4D233" w:rsidR="00B8185D" w:rsidRDefault="00504B39" w:rsidP="00390437">
      <w:pPr>
        <w:spacing w:line="480" w:lineRule="auto"/>
        <w:rPr>
          <w:rStyle w:val="Emphasis"/>
          <w:i w:val="0"/>
        </w:rPr>
      </w:pPr>
      <w:r>
        <w:rPr>
          <w:rStyle w:val="Emphasis"/>
          <w:i w:val="0"/>
        </w:rPr>
        <w:tab/>
        <w:t>`</w:t>
      </w:r>
    </w:p>
    <w:p w14:paraId="56A86BA5" w14:textId="77777777" w:rsidR="00441234" w:rsidRDefault="00441234" w:rsidP="00390437">
      <w:pPr>
        <w:spacing w:line="480" w:lineRule="auto"/>
        <w:rPr>
          <w:rStyle w:val="Emphasis"/>
          <w:i w:val="0"/>
        </w:rPr>
      </w:pPr>
    </w:p>
    <w:p w14:paraId="690D467E" w14:textId="77777777" w:rsidR="00C32A57" w:rsidRDefault="00C32A57" w:rsidP="00390437">
      <w:pPr>
        <w:spacing w:line="480" w:lineRule="auto"/>
        <w:rPr>
          <w:rStyle w:val="Emphasis"/>
          <w:i w:val="0"/>
        </w:rPr>
      </w:pPr>
    </w:p>
    <w:p w14:paraId="3D564A0F" w14:textId="77777777" w:rsidR="00C32A57" w:rsidRDefault="00C32A57" w:rsidP="00390437">
      <w:pPr>
        <w:spacing w:line="480" w:lineRule="auto"/>
        <w:rPr>
          <w:rStyle w:val="Emphasis"/>
          <w:i w:val="0"/>
        </w:rPr>
      </w:pPr>
    </w:p>
    <w:p w14:paraId="2F39C788" w14:textId="77777777" w:rsidR="00441234" w:rsidRPr="00894113" w:rsidRDefault="00441234" w:rsidP="00390437">
      <w:pPr>
        <w:spacing w:line="480" w:lineRule="auto"/>
        <w:rPr>
          <w:iCs/>
        </w:rPr>
      </w:pPr>
    </w:p>
    <w:p w14:paraId="51A7B057" w14:textId="3E061289" w:rsidR="00B86A27" w:rsidRDefault="00B86A27" w:rsidP="00C60F6D">
      <w:pPr>
        <w:spacing w:line="480" w:lineRule="auto"/>
        <w:jc w:val="center"/>
        <w:outlineLvl w:val="0"/>
        <w:rPr>
          <w:b/>
        </w:rPr>
      </w:pPr>
      <w:r>
        <w:rPr>
          <w:b/>
        </w:rPr>
        <w:lastRenderedPageBreak/>
        <w:t>LIST OF FIGURES</w:t>
      </w:r>
    </w:p>
    <w:p w14:paraId="2924D312" w14:textId="07EF0361" w:rsidR="00B86A27" w:rsidRDefault="00B86A27" w:rsidP="00B86A27">
      <w:r>
        <w:t>FIGURE</w:t>
      </w:r>
      <w:r>
        <w:tab/>
      </w:r>
      <w:r>
        <w:tab/>
      </w:r>
      <w:r>
        <w:tab/>
      </w:r>
      <w:r>
        <w:tab/>
      </w:r>
      <w:r>
        <w:tab/>
      </w:r>
      <w:r>
        <w:tab/>
      </w:r>
      <w:r>
        <w:tab/>
      </w:r>
      <w:r>
        <w:tab/>
      </w:r>
      <w:r>
        <w:tab/>
        <w:t xml:space="preserve">        PAGE</w:t>
      </w:r>
    </w:p>
    <w:p w14:paraId="04C22EBD" w14:textId="77777777" w:rsidR="00B86A27" w:rsidRPr="001E27EC" w:rsidRDefault="00B86A27" w:rsidP="00B86A27">
      <w:r w:rsidRPr="001E27EC">
        <w:tab/>
      </w:r>
    </w:p>
    <w:p w14:paraId="2887A9EE" w14:textId="7C1E48F4" w:rsidR="00B86A27" w:rsidRPr="001E27EC" w:rsidRDefault="001E27EC" w:rsidP="00441234">
      <w:pPr>
        <w:pStyle w:val="ListParagraph"/>
        <w:numPr>
          <w:ilvl w:val="0"/>
          <w:numId w:val="14"/>
        </w:numPr>
        <w:rPr>
          <w:rFonts w:ascii="Times New Roman" w:hAnsi="Times New Roman" w:cs="Times New Roman"/>
        </w:rPr>
      </w:pPr>
      <w:r w:rsidRPr="001E27EC">
        <w:rPr>
          <w:rFonts w:ascii="Times New Roman" w:hAnsi="Times New Roman" w:cs="Times New Roman"/>
        </w:rPr>
        <w:t>A Conceptual Model of Nontraditional Student Attrition</w:t>
      </w:r>
      <w:r w:rsidR="00B86A27" w:rsidRPr="001E27EC">
        <w:rPr>
          <w:rFonts w:ascii="Times New Roman" w:hAnsi="Times New Roman" w:cs="Times New Roman"/>
        </w:rPr>
        <w:tab/>
      </w:r>
      <w:r w:rsidR="00B86A27" w:rsidRPr="001E27EC">
        <w:rPr>
          <w:rFonts w:ascii="Times New Roman" w:hAnsi="Times New Roman" w:cs="Times New Roman"/>
        </w:rPr>
        <w:tab/>
      </w:r>
      <w:r w:rsidR="00B86A27" w:rsidRPr="001E27EC">
        <w:rPr>
          <w:rFonts w:ascii="Times New Roman" w:hAnsi="Times New Roman" w:cs="Times New Roman"/>
        </w:rPr>
        <w:tab/>
      </w:r>
      <w:r w:rsidR="004E2B42">
        <w:rPr>
          <w:rFonts w:ascii="Times New Roman" w:hAnsi="Times New Roman" w:cs="Times New Roman"/>
        </w:rPr>
        <w:t>12</w:t>
      </w:r>
    </w:p>
    <w:p w14:paraId="0FDFAA60" w14:textId="30E1B8C5" w:rsidR="00DD0C64" w:rsidRPr="00650887" w:rsidRDefault="001E27EC" w:rsidP="00441234">
      <w:pPr>
        <w:pStyle w:val="ListParagraph"/>
        <w:numPr>
          <w:ilvl w:val="0"/>
          <w:numId w:val="14"/>
        </w:numPr>
        <w:rPr>
          <w:rFonts w:ascii="Times New Roman" w:hAnsi="Times New Roman" w:cs="Times New Roman"/>
        </w:rPr>
      </w:pPr>
      <w:r w:rsidRPr="00650887">
        <w:rPr>
          <w:rFonts w:ascii="Times New Roman" w:hAnsi="Times New Roman" w:cs="Times New Roman"/>
        </w:rPr>
        <w:t>“Surviving College”</w:t>
      </w:r>
      <w:r w:rsidR="00650887"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4E2B42">
        <w:rPr>
          <w:rFonts w:ascii="Times New Roman" w:hAnsi="Times New Roman" w:cs="Times New Roman"/>
        </w:rPr>
        <w:t>14</w:t>
      </w:r>
    </w:p>
    <w:p w14:paraId="57C1F63E" w14:textId="281FD8BE" w:rsidR="00650887" w:rsidRDefault="00650887" w:rsidP="00441234">
      <w:pPr>
        <w:pStyle w:val="ListParagraph"/>
        <w:numPr>
          <w:ilvl w:val="0"/>
          <w:numId w:val="14"/>
        </w:numPr>
        <w:rPr>
          <w:rFonts w:ascii="Times New Roman" w:hAnsi="Times New Roman" w:cs="Times New Roman"/>
        </w:rPr>
      </w:pPr>
      <w:r w:rsidRPr="00650887">
        <w:rPr>
          <w:rFonts w:ascii="Times New Roman" w:hAnsi="Times New Roman" w:cs="Times New Roman"/>
        </w:rPr>
        <w:t>Conceptual model of how p</w:t>
      </w:r>
      <w:r w:rsidR="006A1394">
        <w:rPr>
          <w:rFonts w:ascii="Times New Roman" w:hAnsi="Times New Roman" w:cs="Times New Roman"/>
        </w:rPr>
        <w:t xml:space="preserve">ostsecondary education affects </w:t>
      </w:r>
    </w:p>
    <w:p w14:paraId="57B92636" w14:textId="3263E5B6" w:rsidR="00B1159A" w:rsidRPr="00650887" w:rsidRDefault="00650887" w:rsidP="00C32A57">
      <w:pPr>
        <w:pStyle w:val="ListParagraph"/>
        <w:ind w:firstLine="720"/>
        <w:rPr>
          <w:rFonts w:ascii="Times New Roman" w:hAnsi="Times New Roman" w:cs="Times New Roman"/>
        </w:rPr>
      </w:pPr>
      <w:r>
        <w:rPr>
          <w:rFonts w:ascii="Times New Roman" w:hAnsi="Times New Roman" w:cs="Times New Roman"/>
        </w:rPr>
        <w:t>f</w:t>
      </w:r>
      <w:r w:rsidRPr="00650887">
        <w:rPr>
          <w:rFonts w:ascii="Times New Roman" w:hAnsi="Times New Roman" w:cs="Times New Roman"/>
        </w:rPr>
        <w:t>amily formation and stability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B1159A" w:rsidRPr="00650887">
        <w:rPr>
          <w:rFonts w:ascii="Times New Roman" w:hAnsi="Times New Roman" w:cs="Times New Roman"/>
        </w:rPr>
        <w:tab/>
      </w:r>
      <w:r w:rsidR="00894113">
        <w:rPr>
          <w:rFonts w:ascii="Times New Roman" w:hAnsi="Times New Roman" w:cs="Times New Roman"/>
        </w:rPr>
        <w:t>16</w:t>
      </w:r>
    </w:p>
    <w:p w14:paraId="1297E83D" w14:textId="77777777" w:rsidR="00DD0C64" w:rsidRDefault="00DD0C64" w:rsidP="00374CE7">
      <w:pPr>
        <w:spacing w:line="480" w:lineRule="auto"/>
        <w:rPr>
          <w:bCs/>
        </w:rPr>
      </w:pPr>
    </w:p>
    <w:p w14:paraId="68B52AF3" w14:textId="77777777" w:rsidR="00DD0C64" w:rsidRDefault="00DD0C64" w:rsidP="00374CE7">
      <w:pPr>
        <w:spacing w:line="480" w:lineRule="auto"/>
        <w:rPr>
          <w:bCs/>
        </w:rPr>
      </w:pPr>
    </w:p>
    <w:p w14:paraId="093D8E5D" w14:textId="77777777" w:rsidR="00DD0C64" w:rsidRPr="00DD0C64" w:rsidRDefault="00DD0C64" w:rsidP="00374CE7">
      <w:pPr>
        <w:spacing w:line="480" w:lineRule="auto"/>
      </w:pPr>
    </w:p>
    <w:p w14:paraId="0E96850D" w14:textId="77777777" w:rsidR="00374CE7" w:rsidRDefault="00374CE7" w:rsidP="00FE7D78">
      <w:pPr>
        <w:spacing w:line="480" w:lineRule="auto"/>
        <w:jc w:val="center"/>
        <w:rPr>
          <w:b/>
        </w:rPr>
      </w:pPr>
    </w:p>
    <w:p w14:paraId="3F7B0AC1" w14:textId="77777777" w:rsidR="00374CE7" w:rsidRDefault="00374CE7" w:rsidP="00FE7D78">
      <w:pPr>
        <w:spacing w:line="480" w:lineRule="auto"/>
        <w:jc w:val="center"/>
        <w:rPr>
          <w:b/>
        </w:rPr>
      </w:pPr>
    </w:p>
    <w:p w14:paraId="6E586F71" w14:textId="77777777" w:rsidR="00374CE7" w:rsidRDefault="00374CE7" w:rsidP="00FE7D78">
      <w:pPr>
        <w:spacing w:line="480" w:lineRule="auto"/>
        <w:jc w:val="center"/>
        <w:rPr>
          <w:b/>
        </w:rPr>
      </w:pPr>
    </w:p>
    <w:p w14:paraId="51B84061" w14:textId="77777777" w:rsidR="00374CE7" w:rsidRDefault="00374CE7" w:rsidP="00FE7D78">
      <w:pPr>
        <w:spacing w:line="480" w:lineRule="auto"/>
        <w:jc w:val="center"/>
        <w:rPr>
          <w:b/>
        </w:rPr>
      </w:pPr>
    </w:p>
    <w:p w14:paraId="248AACAC" w14:textId="77777777" w:rsidR="00374CE7" w:rsidRDefault="00374CE7" w:rsidP="00FE7D78">
      <w:pPr>
        <w:spacing w:line="480" w:lineRule="auto"/>
        <w:jc w:val="center"/>
        <w:rPr>
          <w:b/>
        </w:rPr>
      </w:pPr>
    </w:p>
    <w:p w14:paraId="770EF761" w14:textId="77777777" w:rsidR="00374CE7" w:rsidRDefault="00374CE7" w:rsidP="00FE7D78">
      <w:pPr>
        <w:spacing w:line="480" w:lineRule="auto"/>
        <w:jc w:val="center"/>
        <w:rPr>
          <w:b/>
        </w:rPr>
      </w:pPr>
    </w:p>
    <w:p w14:paraId="14354D96" w14:textId="77777777" w:rsidR="00374CE7" w:rsidRDefault="00374CE7" w:rsidP="00FE7D78">
      <w:pPr>
        <w:spacing w:line="480" w:lineRule="auto"/>
        <w:jc w:val="center"/>
        <w:rPr>
          <w:b/>
        </w:rPr>
      </w:pPr>
    </w:p>
    <w:p w14:paraId="5BEE2505" w14:textId="77777777" w:rsidR="00374CE7" w:rsidRDefault="00374CE7" w:rsidP="00FE7D78">
      <w:pPr>
        <w:spacing w:line="480" w:lineRule="auto"/>
        <w:jc w:val="center"/>
        <w:rPr>
          <w:b/>
        </w:rPr>
      </w:pPr>
    </w:p>
    <w:p w14:paraId="5A0F0D20" w14:textId="77777777" w:rsidR="00374CE7" w:rsidRDefault="00374CE7" w:rsidP="00FE7D78">
      <w:pPr>
        <w:spacing w:line="480" w:lineRule="auto"/>
        <w:jc w:val="center"/>
        <w:rPr>
          <w:b/>
        </w:rPr>
      </w:pPr>
    </w:p>
    <w:p w14:paraId="0E777C70" w14:textId="77777777" w:rsidR="00374CE7" w:rsidRDefault="00374CE7" w:rsidP="00FE7D78">
      <w:pPr>
        <w:spacing w:line="480" w:lineRule="auto"/>
        <w:jc w:val="center"/>
        <w:rPr>
          <w:b/>
        </w:rPr>
      </w:pPr>
    </w:p>
    <w:p w14:paraId="6578CF3E" w14:textId="77777777" w:rsidR="0059774F" w:rsidRDefault="0059774F" w:rsidP="0059774F">
      <w:pPr>
        <w:spacing w:line="480" w:lineRule="auto"/>
        <w:rPr>
          <w:b/>
        </w:rPr>
        <w:sectPr w:rsidR="0059774F" w:rsidSect="00EB703C">
          <w:pgSz w:w="12240" w:h="15840"/>
          <w:pgMar w:top="1440" w:right="1440" w:bottom="1440" w:left="2160" w:header="720" w:footer="720" w:gutter="0"/>
          <w:pgNumType w:fmt="lowerRoman" w:start="2"/>
          <w:cols w:space="720"/>
          <w:titlePg/>
          <w:docGrid w:linePitch="360"/>
        </w:sectPr>
      </w:pPr>
    </w:p>
    <w:p w14:paraId="23A545BE" w14:textId="26354A86" w:rsidR="007531BC" w:rsidRDefault="007531BC" w:rsidP="00AB4C19">
      <w:pPr>
        <w:jc w:val="center"/>
        <w:rPr>
          <w:b/>
        </w:rPr>
      </w:pPr>
    </w:p>
    <w:p w14:paraId="1906A238" w14:textId="77777777" w:rsidR="00A53DD4" w:rsidRDefault="00A53DD4" w:rsidP="00AB4C19">
      <w:pPr>
        <w:jc w:val="center"/>
        <w:rPr>
          <w:b/>
        </w:rPr>
      </w:pPr>
    </w:p>
    <w:p w14:paraId="2E8A0C1F" w14:textId="77777777" w:rsidR="00A53DD4" w:rsidRDefault="00A53DD4" w:rsidP="00AB4C19">
      <w:pPr>
        <w:jc w:val="center"/>
        <w:rPr>
          <w:b/>
        </w:rPr>
      </w:pPr>
    </w:p>
    <w:p w14:paraId="00FFC992" w14:textId="77777777" w:rsidR="00A53DD4" w:rsidRDefault="00A53DD4" w:rsidP="00AB4C19">
      <w:pPr>
        <w:jc w:val="center"/>
        <w:rPr>
          <w:b/>
        </w:rPr>
      </w:pPr>
    </w:p>
    <w:p w14:paraId="6FE4A460" w14:textId="77777777" w:rsidR="00A53DD4" w:rsidRDefault="00A53DD4" w:rsidP="00AB4C19">
      <w:pPr>
        <w:jc w:val="center"/>
        <w:rPr>
          <w:b/>
        </w:rPr>
      </w:pPr>
    </w:p>
    <w:p w14:paraId="3182FBE0" w14:textId="77777777" w:rsidR="00A53DD4" w:rsidRDefault="00A53DD4" w:rsidP="00AB4C19">
      <w:pPr>
        <w:jc w:val="center"/>
        <w:rPr>
          <w:b/>
        </w:rPr>
      </w:pPr>
    </w:p>
    <w:p w14:paraId="09058F47" w14:textId="77777777" w:rsidR="00A53DD4" w:rsidRDefault="00A53DD4" w:rsidP="00AB4C19">
      <w:pPr>
        <w:jc w:val="center"/>
        <w:rPr>
          <w:b/>
        </w:rPr>
      </w:pPr>
    </w:p>
    <w:p w14:paraId="556EFFF7" w14:textId="77777777" w:rsidR="00A53DD4" w:rsidRDefault="00A53DD4" w:rsidP="00C60F6D">
      <w:pPr>
        <w:jc w:val="center"/>
        <w:outlineLvl w:val="0"/>
        <w:rPr>
          <w:b/>
        </w:rPr>
      </w:pPr>
      <w:r>
        <w:rPr>
          <w:b/>
        </w:rPr>
        <w:t>CHAPTER I</w:t>
      </w:r>
    </w:p>
    <w:p w14:paraId="2CBEB876" w14:textId="77777777" w:rsidR="00A53DD4" w:rsidRDefault="00A53DD4" w:rsidP="00A53DD4">
      <w:pPr>
        <w:jc w:val="center"/>
        <w:rPr>
          <w:b/>
        </w:rPr>
      </w:pPr>
    </w:p>
    <w:p w14:paraId="3051679D" w14:textId="77777777" w:rsidR="00A53DD4" w:rsidRDefault="00A53DD4" w:rsidP="00A53DD4">
      <w:pPr>
        <w:jc w:val="center"/>
        <w:rPr>
          <w:b/>
        </w:rPr>
      </w:pPr>
    </w:p>
    <w:p w14:paraId="2BB74150" w14:textId="77777777" w:rsidR="00A53DD4" w:rsidRDefault="00A53DD4" w:rsidP="00A53DD4">
      <w:pPr>
        <w:jc w:val="center"/>
        <w:rPr>
          <w:b/>
        </w:rPr>
      </w:pPr>
    </w:p>
    <w:p w14:paraId="05E1BCA0" w14:textId="1E5E8FC8" w:rsidR="00F623AC" w:rsidRDefault="008A2DFA" w:rsidP="00C60F6D">
      <w:pPr>
        <w:jc w:val="center"/>
        <w:outlineLvl w:val="0"/>
        <w:rPr>
          <w:b/>
        </w:rPr>
      </w:pPr>
      <w:r w:rsidRPr="008A2DFA">
        <w:rPr>
          <w:b/>
        </w:rPr>
        <w:t>BACKGROUND</w:t>
      </w:r>
    </w:p>
    <w:p w14:paraId="3E00CBCD" w14:textId="77777777" w:rsidR="00A53DD4" w:rsidRDefault="00A53DD4" w:rsidP="00A53DD4">
      <w:pPr>
        <w:jc w:val="center"/>
        <w:rPr>
          <w:b/>
        </w:rPr>
      </w:pPr>
    </w:p>
    <w:p w14:paraId="3F97422D" w14:textId="77777777" w:rsidR="00A53DD4" w:rsidRDefault="00A53DD4" w:rsidP="00A53DD4">
      <w:pPr>
        <w:jc w:val="center"/>
        <w:rPr>
          <w:b/>
        </w:rPr>
      </w:pPr>
    </w:p>
    <w:p w14:paraId="28D295DC" w14:textId="77777777" w:rsidR="00A53DD4" w:rsidRPr="008A2DFA" w:rsidRDefault="00A53DD4" w:rsidP="00A53DD4">
      <w:pPr>
        <w:jc w:val="center"/>
        <w:rPr>
          <w:b/>
        </w:rPr>
      </w:pPr>
    </w:p>
    <w:p w14:paraId="5E5C50E3" w14:textId="77777777" w:rsidR="00C64222" w:rsidRDefault="00047387" w:rsidP="0070008C">
      <w:pPr>
        <w:spacing w:line="480" w:lineRule="auto"/>
        <w:ind w:firstLine="360"/>
      </w:pPr>
      <w:r>
        <w:t>Over the years,</w:t>
      </w:r>
      <w:r w:rsidR="00F623AC" w:rsidRPr="00F07E5F">
        <w:t xml:space="preserve"> college atmosphere has changed. Before World War I, students were young, and from wealthy families. Post-war prosperity and a fresh perspective on higher education caused college attendance to nearly double between 1920 and 1930 (Archibald, 2002; History, 2008). After World War II, the G.I Bill provided a way for soldiers to go to college and have the total cost of a full-time education for as many as three years (Ross-Gordon, Jovita 2011, Winter; Washington Jr, n.d.; Choy, 2002; Archibold, 2002; History, 2008). </w:t>
      </w:r>
    </w:p>
    <w:p w14:paraId="400E0152" w14:textId="21195935" w:rsidR="00F623AC" w:rsidRDefault="00F623AC" w:rsidP="00F623AC">
      <w:pPr>
        <w:spacing w:line="480" w:lineRule="auto"/>
        <w:ind w:firstLine="360"/>
      </w:pPr>
      <w:r>
        <w:t>The number of colleges and universities almos</w:t>
      </w:r>
      <w:r w:rsidR="005600FE">
        <w:t xml:space="preserve">t doubled between 1950 and 1990; </w:t>
      </w:r>
      <w:r w:rsidR="00441234">
        <w:t>t</w:t>
      </w:r>
      <w:commentRangeStart w:id="3"/>
      <w:r w:rsidR="00832F85">
        <w:t xml:space="preserve">his </w:t>
      </w:r>
      <w:r w:rsidR="00441234">
        <w:t xml:space="preserve">which led to the growth in </w:t>
      </w:r>
      <w:r w:rsidR="00832F85">
        <w:t>num</w:t>
      </w:r>
      <w:r w:rsidR="00441234">
        <w:t>bers of, nontraditional students (</w:t>
      </w:r>
      <w:proofErr w:type="spellStart"/>
      <w:r w:rsidR="00441234">
        <w:t>Lazerson</w:t>
      </w:r>
      <w:proofErr w:type="spellEnd"/>
      <w:r w:rsidR="00441234">
        <w:t>, 1998; History, 2008).</w:t>
      </w:r>
      <w:r w:rsidR="00AA5A09">
        <w:t xml:space="preserve"> </w:t>
      </w:r>
      <w:commentRangeEnd w:id="3"/>
      <w:r w:rsidR="00672E73">
        <w:rPr>
          <w:rStyle w:val="CommentReference"/>
        </w:rPr>
        <w:commentReference w:id="3"/>
      </w:r>
      <w:r w:rsidR="00AA5A09">
        <w:t>Nontraditional students will</w:t>
      </w:r>
      <w:r w:rsidRPr="00F07E5F">
        <w:t xml:space="preserve"> be classified </w:t>
      </w:r>
      <w:r w:rsidR="00726992">
        <w:t xml:space="preserve">for this study, as a person that </w:t>
      </w:r>
      <w:r w:rsidR="00B56D41">
        <w:t xml:space="preserve">falls </w:t>
      </w:r>
      <w:r w:rsidR="00726992">
        <w:t>into</w:t>
      </w:r>
      <w:r w:rsidRPr="00F07E5F">
        <w:t xml:space="preserve"> one of the following</w:t>
      </w:r>
      <w:r w:rsidR="00B56D41">
        <w:t xml:space="preserve"> criteria</w:t>
      </w:r>
      <w:r w:rsidRPr="00F07E5F">
        <w:t>:</w:t>
      </w:r>
      <w:r>
        <w:t xml:space="preserve"> (A) </w:t>
      </w:r>
      <w:r w:rsidRPr="00130FB3">
        <w:t>Did not enroll into postsecondary education by at least one year following high school;</w:t>
      </w:r>
      <w:r>
        <w:t xml:space="preserve"> (B) </w:t>
      </w:r>
      <w:r w:rsidRPr="00130FB3">
        <w:t>Attends part-time for at least part of the academic year;</w:t>
      </w:r>
      <w:r>
        <w:t xml:space="preserve"> (C) </w:t>
      </w:r>
      <w:r w:rsidRPr="00130FB3">
        <w:t>Works full-time (35 hours or more per week) while enrolled;</w:t>
      </w:r>
      <w:r>
        <w:t xml:space="preserve"> (D) </w:t>
      </w:r>
      <w:r w:rsidRPr="00130FB3">
        <w:t>Is considered financially independent for purposes of determining financial aid eligibility;</w:t>
      </w:r>
      <w:r>
        <w:t xml:space="preserve"> (E) </w:t>
      </w:r>
      <w:r w:rsidRPr="00130FB3">
        <w:t>Has dependents other than a spouse (usually children, but sometimes others);</w:t>
      </w:r>
      <w:r>
        <w:t xml:space="preserve"> (F) </w:t>
      </w:r>
      <w:r w:rsidRPr="00130FB3">
        <w:t>Is a single parent (has dependents and is either not married or married but living separately);</w:t>
      </w:r>
      <w:r>
        <w:t xml:space="preserve"> (G) </w:t>
      </w:r>
      <w:r w:rsidRPr="00130FB3">
        <w:lastRenderedPageBreak/>
        <w:t>Does not have a high school diploma (completed high school with a GED or other high school completion certificate</w:t>
      </w:r>
      <w:r>
        <w:t xml:space="preserve"> or did not finish high school) </w:t>
      </w:r>
      <w:r w:rsidRPr="00F07E5F">
        <w:t xml:space="preserve">(Ross-Gordon, Jovita 2011, Winter; Washington Jr, n.d.; Choy, 2002). </w:t>
      </w:r>
    </w:p>
    <w:p w14:paraId="74556D4B" w14:textId="79346975" w:rsidR="00F623AC" w:rsidRPr="00F07E5F" w:rsidRDefault="003E31B2" w:rsidP="00F623AC">
      <w:pPr>
        <w:spacing w:line="480" w:lineRule="auto"/>
        <w:ind w:firstLine="360"/>
      </w:pPr>
      <w:r>
        <w:t>In 2013, the National Center for Educational Statistics projected a 15 percent increase in college and university enrollment,</w:t>
      </w:r>
      <w:commentRangeStart w:id="4"/>
      <w:r>
        <w:t xml:space="preserve"> </w:t>
      </w:r>
      <w:r w:rsidR="00832F85">
        <w:t xml:space="preserve">from </w:t>
      </w:r>
      <w:commentRangeEnd w:id="4"/>
      <w:r w:rsidR="00832F85">
        <w:rPr>
          <w:rStyle w:val="CommentReference"/>
        </w:rPr>
        <w:commentReference w:id="4"/>
      </w:r>
      <w:r>
        <w:t xml:space="preserve">2010 to 2021. That would mean 24 million students would be enrolled by 2021 (NCES, 2013). </w:t>
      </w:r>
      <w:r w:rsidR="00F623AC" w:rsidRPr="00F07E5F">
        <w:t>In 2008, the National Center for Educati</w:t>
      </w:r>
      <w:r w:rsidR="00344D07">
        <w:t>onal Statistics said</w:t>
      </w:r>
      <w:r w:rsidR="00F623AC" w:rsidRPr="00F07E5F">
        <w:t xml:space="preserve">, 17.5 million people enrolled in </w:t>
      </w:r>
      <w:r w:rsidR="007B665E">
        <w:t>colleges and university that</w:t>
      </w:r>
      <w:r w:rsidR="006A232F">
        <w:t xml:space="preserve"> 20.6 million were</w:t>
      </w:r>
      <w:r w:rsidR="00F623AC" w:rsidRPr="00F07E5F">
        <w:t xml:space="preserve"> projected to enroll in 2016. In 2006, the degrees conferred were </w:t>
      </w:r>
      <w:r w:rsidR="00BD68EF">
        <w:t xml:space="preserve">projected to be </w:t>
      </w:r>
      <w:r w:rsidR="00F623AC" w:rsidRPr="00F07E5F">
        <w:t xml:space="preserve">more than 2.9 million. </w:t>
      </w:r>
      <w:commentRangeStart w:id="5"/>
      <w:r w:rsidR="00EF66D7">
        <w:t>This</w:t>
      </w:r>
      <w:commentRangeEnd w:id="5"/>
      <w:r w:rsidR="00EF66D7">
        <w:rPr>
          <w:rStyle w:val="CommentReference"/>
        </w:rPr>
        <w:commentReference w:id="5"/>
      </w:r>
      <w:r w:rsidR="00EF66D7">
        <w:t xml:space="preserve"> </w:t>
      </w:r>
      <w:r w:rsidR="00F623AC" w:rsidRPr="00F07E5F">
        <w:t>number is expected to reach nearly 3.5 million (NCES, 2008; History, 200</w:t>
      </w:r>
      <w:r w:rsidR="006F7F6B">
        <w:t>8). Thirty-e</w:t>
      </w:r>
      <w:r w:rsidR="00313516">
        <w:t>ight percent of the 3.5 million</w:t>
      </w:r>
      <w:r w:rsidR="006F7F6B">
        <w:t xml:space="preserve"> students projected to confer</w:t>
      </w:r>
      <w:r w:rsidR="00F623AC" w:rsidRPr="00F07E5F">
        <w:t xml:space="preserve"> are estimated to be nontraditional students (Ross-Gordon, Jovita 2011, Winter; Washington Jr, n.d.; Choy, 2002).</w:t>
      </w:r>
    </w:p>
    <w:p w14:paraId="0C4ED388" w14:textId="2686BFDB" w:rsidR="00F623AC" w:rsidRDefault="00F623AC" w:rsidP="0070008C">
      <w:pPr>
        <w:spacing w:line="480" w:lineRule="auto"/>
        <w:ind w:firstLine="360"/>
      </w:pPr>
      <w:r w:rsidRPr="00F07E5F">
        <w:t xml:space="preserve">The students with </w:t>
      </w:r>
      <w:r w:rsidR="00642638">
        <w:t>children have unique challenges, normally,</w:t>
      </w:r>
      <w:r w:rsidRPr="00F07E5F">
        <w:t xml:space="preserve"> obligations, responsibil</w:t>
      </w:r>
      <w:r w:rsidR="00642638">
        <w:t>ities, and time limitations that</w:t>
      </w:r>
      <w:r w:rsidRPr="00F07E5F">
        <w:t xml:space="preserve"> traditional college students</w:t>
      </w:r>
      <w:r w:rsidR="00642638">
        <w:t xml:space="preserve"> do not have</w:t>
      </w:r>
      <w:r w:rsidRPr="00F07E5F">
        <w:t xml:space="preserve">. Of all “highly nontraditional” students, 80% have children or dependents (Washington Jr, n.d.; Choy, 2002). </w:t>
      </w:r>
    </w:p>
    <w:p w14:paraId="2B90A6E5" w14:textId="133DA2FC" w:rsidR="003F0BF2" w:rsidRPr="00F07E5F" w:rsidRDefault="0070008C" w:rsidP="0070008C">
      <w:pPr>
        <w:spacing w:line="480" w:lineRule="auto"/>
      </w:pPr>
      <w:r>
        <w:tab/>
        <w:t xml:space="preserve">Peterson (2014) </w:t>
      </w:r>
      <w:r w:rsidR="00CF5C59">
        <w:t>studied nontraditional students in a community college. This study is based on her sugg</w:t>
      </w:r>
      <w:r w:rsidR="005700B9">
        <w:t>estions for future research. In</w:t>
      </w:r>
      <w:r w:rsidR="003E05C4">
        <w:t xml:space="preserve"> her D</w:t>
      </w:r>
      <w:r w:rsidR="00967572">
        <w:t>issertation Peterson</w:t>
      </w:r>
      <w:r w:rsidR="00CF5C59">
        <w:t xml:space="preserve"> suggested that this was the first study of community—college student-parents enrolled in an associate-degree program who had at least no child not yet in a K-12 educational setting.</w:t>
      </w:r>
      <w:r w:rsidR="0077316D">
        <w:t xml:space="preserve"> Based on the findings of Peterson’s </w:t>
      </w:r>
      <w:r w:rsidR="00C32A57">
        <w:t>(</w:t>
      </w:r>
      <w:r w:rsidR="0077316D">
        <w:t>2014 study</w:t>
      </w:r>
      <w:r w:rsidR="00C32A57">
        <w:t>,</w:t>
      </w:r>
      <w:r w:rsidR="0077316D">
        <w:t xml:space="preserve"> “Nontraditional Community-College Students </w:t>
      </w:r>
      <w:commentRangeStart w:id="6"/>
      <w:r w:rsidR="00EF66D7">
        <w:t>w</w:t>
      </w:r>
      <w:r w:rsidR="0077316D">
        <w:t xml:space="preserve">ith </w:t>
      </w:r>
      <w:commentRangeEnd w:id="6"/>
      <w:r w:rsidR="00EF66D7">
        <w:rPr>
          <w:rStyle w:val="CommentReference"/>
        </w:rPr>
        <w:commentReference w:id="6"/>
      </w:r>
      <w:r w:rsidR="00EF66D7">
        <w:t>Children: What It Means t</w:t>
      </w:r>
      <w:r w:rsidR="0077316D">
        <w:t xml:space="preserve">o Persist </w:t>
      </w:r>
      <w:r w:rsidR="00EF66D7">
        <w:t>t</w:t>
      </w:r>
      <w:r w:rsidR="0077316D">
        <w:t>o Degree</w:t>
      </w:r>
      <w:r w:rsidR="003E05C4">
        <w:t>.</w:t>
      </w:r>
      <w:r w:rsidR="0077316D">
        <w:t>”</w:t>
      </w:r>
    </w:p>
    <w:p w14:paraId="1EC04569" w14:textId="77777777" w:rsidR="00AB4C19" w:rsidRDefault="00AB4C19" w:rsidP="00D549ED">
      <w:pPr>
        <w:spacing w:line="480" w:lineRule="auto"/>
        <w:jc w:val="center"/>
        <w:rPr>
          <w:b/>
        </w:rPr>
      </w:pPr>
    </w:p>
    <w:p w14:paraId="37477431" w14:textId="561D6B52" w:rsidR="005B0838" w:rsidRPr="00F07E5F" w:rsidRDefault="00D549ED" w:rsidP="00C60F6D">
      <w:pPr>
        <w:spacing w:line="480" w:lineRule="auto"/>
        <w:jc w:val="center"/>
        <w:outlineLvl w:val="0"/>
        <w:rPr>
          <w:b/>
        </w:rPr>
      </w:pPr>
      <w:r w:rsidRPr="00F07E5F">
        <w:rPr>
          <w:b/>
        </w:rPr>
        <w:lastRenderedPageBreak/>
        <w:t>PROBLEM STATEMENT</w:t>
      </w:r>
    </w:p>
    <w:p w14:paraId="71B0ED68" w14:textId="6D333303" w:rsidR="003F0BF2" w:rsidRDefault="00D549ED" w:rsidP="00894113">
      <w:pPr>
        <w:spacing w:line="480" w:lineRule="auto"/>
        <w:ind w:firstLine="720"/>
        <w:rPr>
          <w:bCs/>
        </w:rPr>
      </w:pPr>
      <w:r w:rsidRPr="00F07E5F">
        <w:t>As nontraditional students start t</w:t>
      </w:r>
      <w:r w:rsidR="00EF66D7">
        <w:t xml:space="preserve">o increase in numbers, </w:t>
      </w:r>
      <w:r w:rsidR="00832F85">
        <w:t xml:space="preserve">a large </w:t>
      </w:r>
      <w:r w:rsidR="00832F85" w:rsidRPr="00F07E5F">
        <w:t xml:space="preserve">proportion </w:t>
      </w:r>
      <w:r w:rsidR="00832F85">
        <w:t>is</w:t>
      </w:r>
      <w:r w:rsidR="00EF66D7">
        <w:t xml:space="preserve"> </w:t>
      </w:r>
      <w:r w:rsidRPr="00F07E5F">
        <w:t>report</w:t>
      </w:r>
      <w:r w:rsidR="00EF66D7">
        <w:t>ed to have</w:t>
      </w:r>
      <w:r w:rsidRPr="00F07E5F">
        <w:t xml:space="preserve"> children or</w:t>
      </w:r>
      <w:r w:rsidR="00043E59">
        <w:t xml:space="preserve"> dependents (Choy, 2002). </w:t>
      </w:r>
      <w:r w:rsidR="00EF66D7">
        <w:t xml:space="preserve">This </w:t>
      </w:r>
      <w:r w:rsidR="003304E2">
        <w:t>means</w:t>
      </w:r>
      <w:r w:rsidRPr="00F07E5F">
        <w:t xml:space="preserve"> the responsibilities of children </w:t>
      </w:r>
      <w:r w:rsidR="00EF66D7">
        <w:t>a</w:t>
      </w:r>
      <w:r w:rsidRPr="00F07E5F">
        <w:t xml:space="preserve">ffects the amount of time the students </w:t>
      </w:r>
      <w:r w:rsidR="006A232F">
        <w:t xml:space="preserve">will </w:t>
      </w:r>
      <w:r w:rsidRPr="00F07E5F">
        <w:t>have to st</w:t>
      </w:r>
      <w:r w:rsidR="006A232F">
        <w:t xml:space="preserve">udy for classes. </w:t>
      </w:r>
      <w:r w:rsidR="002D4723" w:rsidRPr="00485224">
        <w:t>T</w:t>
      </w:r>
      <w:r w:rsidR="002D4723">
        <w:t>he purpose of this</w:t>
      </w:r>
      <w:r w:rsidR="00155AB7">
        <w:t xml:space="preserve"> exploratory descriptive</w:t>
      </w:r>
      <w:r w:rsidR="002D4723">
        <w:t xml:space="preserve"> study was to investigate the range of hours nontraditional Pittsburg State University (PSU) students with children, have available to study for classes per week versus those without children.</w:t>
      </w:r>
      <w:r w:rsidR="003304E2" w:rsidRPr="003304E2">
        <w:rPr>
          <w:bCs/>
        </w:rPr>
        <w:t xml:space="preserve"> </w:t>
      </w:r>
      <w:r w:rsidR="002D4723">
        <w:rPr>
          <w:bCs/>
        </w:rPr>
        <w:t>This study</w:t>
      </w:r>
      <w:r w:rsidR="003304E2">
        <w:rPr>
          <w:bCs/>
        </w:rPr>
        <w:t xml:space="preserve"> focused on students that have children, and that are classified as financially independent pe</w:t>
      </w:r>
      <w:r w:rsidR="00A53DD4">
        <w:rPr>
          <w:bCs/>
        </w:rPr>
        <w:t>r the PSU and FAFSA guidelines.</w:t>
      </w:r>
    </w:p>
    <w:p w14:paraId="4B4146F4" w14:textId="77777777" w:rsidR="005B0838" w:rsidRPr="00894113" w:rsidRDefault="005B0838" w:rsidP="00894113">
      <w:pPr>
        <w:spacing w:line="480" w:lineRule="auto"/>
        <w:ind w:firstLine="720"/>
      </w:pPr>
    </w:p>
    <w:p w14:paraId="224BDF9A" w14:textId="10A647CE" w:rsidR="005B0838" w:rsidRPr="00F07E5F" w:rsidRDefault="00D549ED" w:rsidP="00C60F6D">
      <w:pPr>
        <w:spacing w:line="480" w:lineRule="auto"/>
        <w:jc w:val="center"/>
        <w:outlineLvl w:val="0"/>
        <w:rPr>
          <w:b/>
        </w:rPr>
      </w:pPr>
      <w:r w:rsidRPr="00F07E5F">
        <w:rPr>
          <w:b/>
        </w:rPr>
        <w:t>RESEARCH QUESTIONS</w:t>
      </w:r>
    </w:p>
    <w:p w14:paraId="3258D832" w14:textId="0C54BD78" w:rsidR="00D549ED" w:rsidRPr="00F07E5F" w:rsidRDefault="00D549ED" w:rsidP="00D549ED">
      <w:pPr>
        <w:spacing w:line="480" w:lineRule="auto"/>
        <w:ind w:firstLine="360"/>
      </w:pPr>
      <w:r w:rsidRPr="00F07E5F">
        <w:t xml:space="preserve">The purpose of this study is to determine how many hours </w:t>
      </w:r>
      <w:r>
        <w:t xml:space="preserve">nontraditional </w:t>
      </w:r>
      <w:r w:rsidRPr="00F07E5F">
        <w:t>PSU students</w:t>
      </w:r>
      <w:r>
        <w:t xml:space="preserve"> </w:t>
      </w:r>
      <w:r w:rsidR="00651DC4">
        <w:t xml:space="preserve">with children, have </w:t>
      </w:r>
      <w:r w:rsidR="006A232F">
        <w:t xml:space="preserve">available </w:t>
      </w:r>
      <w:r w:rsidRPr="00F07E5F">
        <w:t>to study for classes a week</w:t>
      </w:r>
      <w:r>
        <w:t xml:space="preserve"> versus those without children</w:t>
      </w:r>
      <w:r w:rsidRPr="00F07E5F">
        <w:t>. The following are the questions to be addressed during this study:</w:t>
      </w:r>
    </w:p>
    <w:p w14:paraId="4ACAC171" w14:textId="4EAC9770" w:rsidR="00EA5885" w:rsidRDefault="00FE38FE" w:rsidP="00222134">
      <w:pPr>
        <w:pStyle w:val="ListParagraph"/>
        <w:numPr>
          <w:ilvl w:val="0"/>
          <w:numId w:val="3"/>
        </w:numPr>
        <w:spacing w:line="480" w:lineRule="auto"/>
        <w:rPr>
          <w:rFonts w:ascii="Times New Roman" w:hAnsi="Times New Roman" w:cs="Times New Roman"/>
        </w:rPr>
      </w:pPr>
      <w:r>
        <w:rPr>
          <w:rFonts w:ascii="Times New Roman" w:hAnsi="Times New Roman" w:cs="Times New Roman"/>
        </w:rPr>
        <w:t xml:space="preserve">What are the demographics of </w:t>
      </w:r>
      <w:r w:rsidR="001A26B7">
        <w:rPr>
          <w:rFonts w:ascii="Times New Roman" w:hAnsi="Times New Roman" w:cs="Times New Roman"/>
        </w:rPr>
        <w:t xml:space="preserve">nontraditional </w:t>
      </w:r>
      <w:r>
        <w:rPr>
          <w:rFonts w:ascii="Times New Roman" w:hAnsi="Times New Roman" w:cs="Times New Roman"/>
        </w:rPr>
        <w:t>PSU students</w:t>
      </w:r>
      <w:r w:rsidR="001A26B7">
        <w:rPr>
          <w:rFonts w:ascii="Times New Roman" w:hAnsi="Times New Roman" w:cs="Times New Roman"/>
        </w:rPr>
        <w:t xml:space="preserve"> with children</w:t>
      </w:r>
      <w:r>
        <w:rPr>
          <w:rFonts w:ascii="Times New Roman" w:hAnsi="Times New Roman" w:cs="Times New Roman"/>
        </w:rPr>
        <w:t>?</w:t>
      </w:r>
    </w:p>
    <w:p w14:paraId="7613D3CA" w14:textId="733883E7" w:rsidR="003F0BF2" w:rsidRDefault="001A26B7" w:rsidP="00894113">
      <w:pPr>
        <w:pStyle w:val="ListParagraph"/>
        <w:numPr>
          <w:ilvl w:val="0"/>
          <w:numId w:val="3"/>
        </w:numPr>
        <w:spacing w:line="480" w:lineRule="auto"/>
        <w:rPr>
          <w:rFonts w:ascii="Times New Roman" w:hAnsi="Times New Roman" w:cs="Times New Roman"/>
        </w:rPr>
      </w:pPr>
      <w:r>
        <w:rPr>
          <w:rFonts w:ascii="Times New Roman" w:hAnsi="Times New Roman" w:cs="Times New Roman"/>
        </w:rPr>
        <w:t>What is the range of hours of nontraditional PSU students with children have</w:t>
      </w:r>
      <w:r w:rsidRPr="001A26B7">
        <w:rPr>
          <w:rFonts w:ascii="Times New Roman" w:hAnsi="Times New Roman" w:cs="Times New Roman"/>
        </w:rPr>
        <w:t xml:space="preserve"> </w:t>
      </w:r>
      <w:r>
        <w:rPr>
          <w:rFonts w:ascii="Times New Roman" w:hAnsi="Times New Roman" w:cs="Times New Roman"/>
        </w:rPr>
        <w:t>to study?</w:t>
      </w:r>
    </w:p>
    <w:p w14:paraId="0F782EC0" w14:textId="77777777" w:rsidR="005B0838" w:rsidRPr="00894113" w:rsidRDefault="005B0838" w:rsidP="005B0838">
      <w:pPr>
        <w:pStyle w:val="ListParagraph"/>
        <w:spacing w:line="480" w:lineRule="auto"/>
        <w:rPr>
          <w:rFonts w:ascii="Times New Roman" w:hAnsi="Times New Roman" w:cs="Times New Roman"/>
        </w:rPr>
      </w:pPr>
    </w:p>
    <w:p w14:paraId="53CDCC12" w14:textId="191AA010" w:rsidR="005B0838" w:rsidRPr="00F07E5F" w:rsidRDefault="00D549ED" w:rsidP="00C60F6D">
      <w:pPr>
        <w:spacing w:line="480" w:lineRule="auto"/>
        <w:jc w:val="center"/>
        <w:outlineLvl w:val="0"/>
        <w:rPr>
          <w:b/>
        </w:rPr>
      </w:pPr>
      <w:r w:rsidRPr="00F07E5F">
        <w:rPr>
          <w:b/>
        </w:rPr>
        <w:t>DEFINITION OF TERMS</w:t>
      </w:r>
    </w:p>
    <w:p w14:paraId="00A29136" w14:textId="77777777" w:rsidR="00D549ED" w:rsidRPr="00F07E5F" w:rsidRDefault="00D549ED" w:rsidP="00C60F6D">
      <w:pPr>
        <w:spacing w:line="480" w:lineRule="auto"/>
        <w:ind w:left="720"/>
        <w:outlineLvl w:val="0"/>
        <w:rPr>
          <w:b/>
        </w:rPr>
      </w:pPr>
      <w:r w:rsidRPr="00F07E5F">
        <w:rPr>
          <w:b/>
        </w:rPr>
        <w:t xml:space="preserve">Nontraditional: </w:t>
      </w:r>
    </w:p>
    <w:p w14:paraId="3123C08E" w14:textId="4E0C981B" w:rsidR="00BE2C57" w:rsidRDefault="00D84DD5" w:rsidP="00D549ED">
      <w:pPr>
        <w:spacing w:line="480" w:lineRule="auto"/>
        <w:ind w:left="1440"/>
      </w:pPr>
      <w:r>
        <w:t>Classified as</w:t>
      </w:r>
      <w:r w:rsidR="00BE2C57">
        <w:t xml:space="preserve"> a person that falls into one </w:t>
      </w:r>
      <w:r w:rsidR="00832F85">
        <w:t>criterion</w:t>
      </w:r>
      <w:r w:rsidR="00BE2C57">
        <w:t xml:space="preserve">: </w:t>
      </w:r>
    </w:p>
    <w:p w14:paraId="4E71F118" w14:textId="5BB46EDD"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At least 24 years of age</w:t>
      </w:r>
    </w:p>
    <w:p w14:paraId="7C5ECB91" w14:textId="15F38D9C"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Married</w:t>
      </w:r>
    </w:p>
    <w:p w14:paraId="340DF16C" w14:textId="44D005A7"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lastRenderedPageBreak/>
        <w:t>A Graduate or Professional student</w:t>
      </w:r>
    </w:p>
    <w:p w14:paraId="3B8C5730" w14:textId="70DA502A"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A Veteran</w:t>
      </w:r>
    </w:p>
    <w:p w14:paraId="7B75BF38" w14:textId="7B10103B"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A member of the Armed Forces</w:t>
      </w:r>
    </w:p>
    <w:p w14:paraId="6F35B93B" w14:textId="18968A8E"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An Orphan</w:t>
      </w:r>
    </w:p>
    <w:p w14:paraId="324B94C1" w14:textId="6B1F5093"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A Ward of the State</w:t>
      </w:r>
    </w:p>
    <w:p w14:paraId="2B630EFD" w14:textId="763007AD"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Someone with legal dependents other than a spouse</w:t>
      </w:r>
    </w:p>
    <w:p w14:paraId="2BA3640C" w14:textId="06F282B8"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 xml:space="preserve">An </w:t>
      </w:r>
      <w:r w:rsidR="00300602">
        <w:rPr>
          <w:rFonts w:ascii="Times New Roman" w:hAnsi="Times New Roman" w:cs="Times New Roman"/>
        </w:rPr>
        <w:t>emancipated</w:t>
      </w:r>
      <w:r>
        <w:rPr>
          <w:rFonts w:ascii="Times New Roman" w:hAnsi="Times New Roman" w:cs="Times New Roman"/>
        </w:rPr>
        <w:t xml:space="preserve"> minor</w:t>
      </w:r>
    </w:p>
    <w:p w14:paraId="3641DEED" w14:textId="044815B8" w:rsidR="00A75B6B" w:rsidRDefault="00A75B6B" w:rsidP="00A75B6B">
      <w:pPr>
        <w:pStyle w:val="ListParagraph"/>
        <w:numPr>
          <w:ilvl w:val="0"/>
          <w:numId w:val="9"/>
        </w:numPr>
        <w:spacing w:line="480" w:lineRule="auto"/>
        <w:rPr>
          <w:rFonts w:ascii="Times New Roman" w:hAnsi="Times New Roman" w:cs="Times New Roman"/>
        </w:rPr>
      </w:pPr>
      <w:r>
        <w:rPr>
          <w:rFonts w:ascii="Times New Roman" w:hAnsi="Times New Roman" w:cs="Times New Roman"/>
        </w:rPr>
        <w:t>Someone who is homeless or at risk of becoming homeless</w:t>
      </w:r>
    </w:p>
    <w:p w14:paraId="019882BB" w14:textId="7186042E" w:rsidR="00A53DD4" w:rsidRPr="00300602" w:rsidRDefault="00A75B6B" w:rsidP="00300602">
      <w:pPr>
        <w:pStyle w:val="ListParagraph"/>
        <w:spacing w:line="480" w:lineRule="auto"/>
        <w:rPr>
          <w:rFonts w:ascii="Times New Roman" w:hAnsi="Times New Roman" w:cs="Times New Roman"/>
        </w:rPr>
      </w:pPr>
      <w:r>
        <w:rPr>
          <w:rFonts w:ascii="Times New Roman" w:hAnsi="Times New Roman" w:cs="Times New Roman"/>
        </w:rPr>
        <w:t>(Glossary, n.d.)</w:t>
      </w:r>
    </w:p>
    <w:p w14:paraId="3999979A" w14:textId="43C08EC8" w:rsidR="00D549ED" w:rsidRPr="00F07E5F" w:rsidRDefault="00D549ED" w:rsidP="00C60F6D">
      <w:pPr>
        <w:spacing w:line="480" w:lineRule="auto"/>
        <w:ind w:firstLine="720"/>
        <w:outlineLvl w:val="0"/>
        <w:rPr>
          <w:b/>
        </w:rPr>
      </w:pPr>
      <w:r w:rsidRPr="00F07E5F">
        <w:rPr>
          <w:b/>
        </w:rPr>
        <w:t>Parent:</w:t>
      </w:r>
    </w:p>
    <w:p w14:paraId="321C49E7" w14:textId="54341A34" w:rsidR="00682C2B" w:rsidRDefault="005C4C30" w:rsidP="00C60F6D">
      <w:pPr>
        <w:widowControl w:val="0"/>
        <w:autoSpaceDE w:val="0"/>
        <w:autoSpaceDN w:val="0"/>
        <w:adjustRightInd w:val="0"/>
        <w:outlineLvl w:val="0"/>
      </w:pPr>
      <w:r>
        <w:t xml:space="preserve">Legal Definition of </w:t>
      </w:r>
      <w:r w:rsidRPr="005C4C30">
        <w:rPr>
          <w:b/>
          <w:bCs/>
          <w:i/>
          <w:iCs/>
        </w:rPr>
        <w:t>Parent</w:t>
      </w:r>
      <w:r w:rsidR="00971B05">
        <w:rPr>
          <w:b/>
          <w:bCs/>
          <w:i/>
          <w:iCs/>
        </w:rPr>
        <w:t xml:space="preserve"> </w:t>
      </w:r>
      <w:r w:rsidR="00971B05" w:rsidRPr="005C4C30">
        <w:t>(n.d</w:t>
      </w:r>
      <w:r w:rsidR="00832F85">
        <w:t>.</w:t>
      </w:r>
      <w:r w:rsidR="00971B05" w:rsidRPr="005C4C30">
        <w:t>, 2016)</w:t>
      </w:r>
    </w:p>
    <w:p w14:paraId="3D5B4B94" w14:textId="77777777" w:rsidR="00300602" w:rsidRDefault="00300602" w:rsidP="00682C2B">
      <w:pPr>
        <w:widowControl w:val="0"/>
        <w:autoSpaceDE w:val="0"/>
        <w:autoSpaceDN w:val="0"/>
        <w:adjustRightInd w:val="0"/>
      </w:pPr>
    </w:p>
    <w:p w14:paraId="2509DB7A" w14:textId="48B85AE9" w:rsidR="005C4C30" w:rsidRPr="005C4C30" w:rsidRDefault="00682C2B" w:rsidP="005C4C30">
      <w:pPr>
        <w:pStyle w:val="ListParagraph"/>
        <w:numPr>
          <w:ilvl w:val="1"/>
          <w:numId w:val="7"/>
        </w:numPr>
        <w:spacing w:line="480" w:lineRule="auto"/>
        <w:rPr>
          <w:rFonts w:ascii="Times New Roman" w:hAnsi="Times New Roman" w:cs="Times New Roman"/>
        </w:rPr>
      </w:pPr>
      <w:r w:rsidRPr="005C4C30">
        <w:rPr>
          <w:rFonts w:ascii="Times New Roman" w:hAnsi="Times New Roman" w:cs="Times New Roman"/>
          <w:color w:val="2D2F32"/>
        </w:rPr>
        <w:t xml:space="preserve">a person who begets or brings forth offspring; </w:t>
      </w:r>
      <w:r w:rsidR="005C4C30" w:rsidRPr="005C4C30">
        <w:rPr>
          <w:rFonts w:ascii="Times New Roman" w:hAnsi="Times New Roman" w:cs="Times New Roman"/>
          <w:color w:val="2D2F32"/>
        </w:rPr>
        <w:t>especially:</w:t>
      </w:r>
      <w:r w:rsidRPr="005C4C30">
        <w:rPr>
          <w:rFonts w:ascii="Times New Roman" w:hAnsi="Times New Roman" w:cs="Times New Roman"/>
          <w:color w:val="2D2F32"/>
        </w:rPr>
        <w:t xml:space="preserve">  the natural parents of a child born of their marriage </w:t>
      </w:r>
      <w:r w:rsidRPr="005C4C30">
        <w:rPr>
          <w:rFonts w:ascii="MS Mincho" w:eastAsia="MS Mincho" w:hAnsi="MS Mincho" w:cs="MS Mincho"/>
          <w:color w:val="2D2F32"/>
        </w:rPr>
        <w:t> </w:t>
      </w:r>
    </w:p>
    <w:p w14:paraId="7299DF84" w14:textId="77777777" w:rsidR="005C4C30" w:rsidRPr="005C4C30" w:rsidRDefault="00682C2B" w:rsidP="005C4C30">
      <w:pPr>
        <w:pStyle w:val="ListParagraph"/>
        <w:numPr>
          <w:ilvl w:val="1"/>
          <w:numId w:val="7"/>
        </w:numPr>
        <w:spacing w:line="480" w:lineRule="auto"/>
        <w:rPr>
          <w:rFonts w:ascii="Times New Roman" w:hAnsi="Times New Roman" w:cs="Times New Roman"/>
        </w:rPr>
      </w:pPr>
      <w:r w:rsidRPr="005C4C30">
        <w:rPr>
          <w:rFonts w:ascii="Times New Roman" w:hAnsi="Times New Roman" w:cs="Times New Roman"/>
          <w:color w:val="2D2F32"/>
        </w:rPr>
        <w:t xml:space="preserve">a person who legally adopts a child </w:t>
      </w:r>
      <w:r w:rsidRPr="005C4C30">
        <w:rPr>
          <w:rFonts w:ascii="MS Mincho" w:eastAsia="MS Mincho" w:hAnsi="MS Mincho" w:cs="MS Mincho"/>
          <w:color w:val="2D2F32"/>
        </w:rPr>
        <w:t> </w:t>
      </w:r>
    </w:p>
    <w:p w14:paraId="68B63BCE" w14:textId="77777777" w:rsidR="005C4C30" w:rsidRPr="005C4C30" w:rsidRDefault="00682C2B" w:rsidP="005C4C30">
      <w:pPr>
        <w:pStyle w:val="ListParagraph"/>
        <w:numPr>
          <w:ilvl w:val="1"/>
          <w:numId w:val="7"/>
        </w:numPr>
        <w:spacing w:line="480" w:lineRule="auto"/>
        <w:rPr>
          <w:rFonts w:ascii="Times New Roman" w:hAnsi="Times New Roman" w:cs="Times New Roman"/>
        </w:rPr>
      </w:pPr>
      <w:r w:rsidRPr="005C4C30">
        <w:rPr>
          <w:rFonts w:ascii="Times New Roman" w:hAnsi="Times New Roman" w:cs="Times New Roman"/>
          <w:color w:val="2D2F32"/>
        </w:rPr>
        <w:t xml:space="preserve">a person or entity that owes to a child a legally imposed duty of support </w:t>
      </w:r>
      <w:r w:rsidRPr="005C4C30">
        <w:rPr>
          <w:rFonts w:ascii="MS Mincho" w:eastAsia="MS Mincho" w:hAnsi="MS Mincho" w:cs="MS Mincho"/>
          <w:color w:val="2D2F32"/>
        </w:rPr>
        <w:t> </w:t>
      </w:r>
    </w:p>
    <w:p w14:paraId="29F0D5ED" w14:textId="1B8675DE" w:rsidR="006B2FED" w:rsidRPr="00894113" w:rsidRDefault="00682C2B" w:rsidP="00894113">
      <w:pPr>
        <w:pStyle w:val="ListParagraph"/>
        <w:numPr>
          <w:ilvl w:val="1"/>
          <w:numId w:val="7"/>
        </w:numPr>
        <w:spacing w:line="480" w:lineRule="auto"/>
        <w:rPr>
          <w:rFonts w:ascii="Times New Roman" w:hAnsi="Times New Roman" w:cs="Times New Roman"/>
        </w:rPr>
      </w:pPr>
      <w:r w:rsidRPr="005C4C30">
        <w:rPr>
          <w:rFonts w:ascii="Times New Roman" w:hAnsi="Times New Roman" w:cs="Times New Roman"/>
          <w:color w:val="2D2F32"/>
        </w:rPr>
        <w:t>a stepparent where designated by statute</w:t>
      </w:r>
      <w:r w:rsidRPr="005C4C30">
        <w:rPr>
          <w:rFonts w:ascii="Times New Roman" w:hAnsi="Times New Roman" w:cs="Times New Roman"/>
        </w:rPr>
        <w:t xml:space="preserve"> </w:t>
      </w:r>
    </w:p>
    <w:p w14:paraId="7184D1F9" w14:textId="77777777" w:rsidR="005B0838" w:rsidRDefault="005B0838" w:rsidP="006B2FED">
      <w:pPr>
        <w:spacing w:line="480" w:lineRule="auto"/>
        <w:jc w:val="center"/>
        <w:rPr>
          <w:b/>
        </w:rPr>
      </w:pPr>
    </w:p>
    <w:p w14:paraId="2756A226" w14:textId="6679CFC0" w:rsidR="006B2FED" w:rsidRPr="006B2FED" w:rsidRDefault="006B2FED" w:rsidP="00C60F6D">
      <w:pPr>
        <w:spacing w:line="480" w:lineRule="auto"/>
        <w:jc w:val="center"/>
        <w:outlineLvl w:val="0"/>
        <w:rPr>
          <w:b/>
        </w:rPr>
      </w:pPr>
      <w:r w:rsidRPr="006B2FED">
        <w:rPr>
          <w:b/>
        </w:rPr>
        <w:t>DELIMITATIONS</w:t>
      </w:r>
    </w:p>
    <w:p w14:paraId="4976E993" w14:textId="000EB62F" w:rsidR="00265C72" w:rsidRDefault="006B2FED" w:rsidP="00801623">
      <w:pPr>
        <w:spacing w:line="480" w:lineRule="auto"/>
        <w:ind w:firstLine="720"/>
      </w:pPr>
      <w:r w:rsidRPr="006B2FED">
        <w:t>The study was limited to</w:t>
      </w:r>
      <w:r w:rsidR="00265C72">
        <w:t xml:space="preserve"> Undergraduate and Graduate students attending</w:t>
      </w:r>
      <w:r w:rsidRPr="006B2FED">
        <w:t xml:space="preserve"> Pittsburg State Unive</w:t>
      </w:r>
      <w:r>
        <w:t>rsity</w:t>
      </w:r>
      <w:r w:rsidR="00265C72">
        <w:t xml:space="preserve"> (PSU) who were </w:t>
      </w:r>
      <w:r>
        <w:t>attending</w:t>
      </w:r>
      <w:r w:rsidRPr="006B2FED">
        <w:t xml:space="preserve"> the 2017 Spring semester.</w:t>
      </w:r>
      <w:r>
        <w:t xml:space="preserve"> </w:t>
      </w:r>
      <w:r w:rsidR="002A0A40">
        <w:t xml:space="preserve">The study explored the experiences of nontraditional students with children and traditional </w:t>
      </w:r>
      <w:r w:rsidR="002A0A40">
        <w:lastRenderedPageBreak/>
        <w:t>students without children. Participants in this study were enrolled in a minimum of 3 credit hours and a maximum of 25 hours and maintained full or part time employment.</w:t>
      </w:r>
    </w:p>
    <w:p w14:paraId="29F74DE5" w14:textId="77777777" w:rsidR="0099453E" w:rsidRPr="006B2FED" w:rsidRDefault="0099453E" w:rsidP="00801623">
      <w:pPr>
        <w:spacing w:line="480" w:lineRule="auto"/>
        <w:ind w:firstLine="720"/>
      </w:pPr>
    </w:p>
    <w:p w14:paraId="6752BCF0" w14:textId="77777777" w:rsidR="00D549ED" w:rsidRPr="00F07E5F" w:rsidRDefault="00D549ED" w:rsidP="00C60F6D">
      <w:pPr>
        <w:spacing w:line="480" w:lineRule="auto"/>
        <w:jc w:val="center"/>
        <w:outlineLvl w:val="0"/>
        <w:rPr>
          <w:b/>
        </w:rPr>
      </w:pPr>
      <w:r w:rsidRPr="00F07E5F">
        <w:rPr>
          <w:b/>
        </w:rPr>
        <w:t>LIMITATIONS</w:t>
      </w:r>
    </w:p>
    <w:p w14:paraId="34E1B816" w14:textId="0EF8D8DD" w:rsidR="00D549ED" w:rsidRPr="00F07E5F" w:rsidRDefault="00D549ED" w:rsidP="00971B05">
      <w:pPr>
        <w:spacing w:line="480" w:lineRule="auto"/>
        <w:ind w:firstLine="360"/>
      </w:pPr>
      <w:r w:rsidRPr="00F07E5F">
        <w:t>The following are limitations to the study that have been identified by the researcher:</w:t>
      </w:r>
    </w:p>
    <w:p w14:paraId="525FE7A7" w14:textId="77777777" w:rsidR="00D549ED" w:rsidRPr="00F07E5F" w:rsidRDefault="00D549ED" w:rsidP="00D549ED">
      <w:pPr>
        <w:pStyle w:val="ListParagraph"/>
        <w:numPr>
          <w:ilvl w:val="0"/>
          <w:numId w:val="4"/>
        </w:numPr>
        <w:spacing w:line="480" w:lineRule="auto"/>
        <w:rPr>
          <w:rFonts w:ascii="Times New Roman" w:hAnsi="Times New Roman" w:cs="Times New Roman"/>
        </w:rPr>
      </w:pPr>
      <w:r>
        <w:rPr>
          <w:rFonts w:ascii="Times New Roman" w:hAnsi="Times New Roman" w:cs="Times New Roman"/>
        </w:rPr>
        <w:t>S</w:t>
      </w:r>
      <w:r w:rsidRPr="00F07E5F">
        <w:rPr>
          <w:rFonts w:ascii="Times New Roman" w:hAnsi="Times New Roman" w:cs="Times New Roman"/>
        </w:rPr>
        <w:t>tudents may not participate in the survey.</w:t>
      </w:r>
    </w:p>
    <w:p w14:paraId="4446CC55" w14:textId="77777777" w:rsidR="00D549ED" w:rsidRPr="00F07E5F" w:rsidRDefault="00D549ED" w:rsidP="00D549ED">
      <w:pPr>
        <w:pStyle w:val="ListParagraph"/>
        <w:numPr>
          <w:ilvl w:val="0"/>
          <w:numId w:val="4"/>
        </w:numPr>
        <w:spacing w:line="480" w:lineRule="auto"/>
        <w:rPr>
          <w:rFonts w:ascii="Times New Roman" w:hAnsi="Times New Roman" w:cs="Times New Roman"/>
        </w:rPr>
      </w:pPr>
      <w:r>
        <w:rPr>
          <w:rFonts w:ascii="Times New Roman" w:hAnsi="Times New Roman" w:cs="Times New Roman"/>
        </w:rPr>
        <w:t>S</w:t>
      </w:r>
      <w:r w:rsidRPr="00F07E5F">
        <w:rPr>
          <w:rFonts w:ascii="Times New Roman" w:hAnsi="Times New Roman" w:cs="Times New Roman"/>
        </w:rPr>
        <w:t xml:space="preserve">tudents may have children that come in the home for visitations. </w:t>
      </w:r>
    </w:p>
    <w:p w14:paraId="6B19AA79" w14:textId="77777777" w:rsidR="00D549ED" w:rsidRPr="00F07E5F" w:rsidRDefault="00D549ED" w:rsidP="00D549ED">
      <w:pPr>
        <w:pStyle w:val="ListParagraph"/>
        <w:numPr>
          <w:ilvl w:val="0"/>
          <w:numId w:val="4"/>
        </w:numPr>
        <w:spacing w:line="480" w:lineRule="auto"/>
        <w:rPr>
          <w:rFonts w:ascii="Times New Roman" w:hAnsi="Times New Roman" w:cs="Times New Roman"/>
        </w:rPr>
      </w:pPr>
      <w:r>
        <w:rPr>
          <w:rFonts w:ascii="Times New Roman" w:hAnsi="Times New Roman" w:cs="Times New Roman"/>
        </w:rPr>
        <w:t>Student c</w:t>
      </w:r>
      <w:r w:rsidRPr="00F07E5F">
        <w:rPr>
          <w:rFonts w:ascii="Times New Roman" w:hAnsi="Times New Roman" w:cs="Times New Roman"/>
        </w:rPr>
        <w:t>hildren could be 18 years of age or older.</w:t>
      </w:r>
    </w:p>
    <w:p w14:paraId="52ADDCBE" w14:textId="77777777" w:rsidR="00D549ED" w:rsidRPr="00F07E5F" w:rsidRDefault="00D549ED" w:rsidP="00D549ED">
      <w:pPr>
        <w:pStyle w:val="ListParagraph"/>
        <w:numPr>
          <w:ilvl w:val="0"/>
          <w:numId w:val="4"/>
        </w:numPr>
        <w:spacing w:line="480" w:lineRule="auto"/>
        <w:rPr>
          <w:rFonts w:ascii="Times New Roman" w:hAnsi="Times New Roman" w:cs="Times New Roman"/>
        </w:rPr>
      </w:pPr>
      <w:r>
        <w:rPr>
          <w:rFonts w:ascii="Times New Roman" w:hAnsi="Times New Roman" w:cs="Times New Roman"/>
        </w:rPr>
        <w:t>Student c</w:t>
      </w:r>
      <w:r w:rsidRPr="00F07E5F">
        <w:rPr>
          <w:rFonts w:ascii="Times New Roman" w:hAnsi="Times New Roman" w:cs="Times New Roman"/>
        </w:rPr>
        <w:t>hildren could be more independent, and need less parental supervision.</w:t>
      </w:r>
    </w:p>
    <w:p w14:paraId="72FA375E" w14:textId="77777777" w:rsidR="00D549ED" w:rsidRPr="00F07E5F" w:rsidRDefault="00D549ED" w:rsidP="00D549ED">
      <w:pPr>
        <w:pStyle w:val="ListParagraph"/>
        <w:numPr>
          <w:ilvl w:val="0"/>
          <w:numId w:val="4"/>
        </w:numPr>
        <w:spacing w:line="480" w:lineRule="auto"/>
        <w:rPr>
          <w:rFonts w:ascii="Times New Roman" w:hAnsi="Times New Roman" w:cs="Times New Roman"/>
        </w:rPr>
      </w:pPr>
      <w:r>
        <w:rPr>
          <w:rFonts w:ascii="Times New Roman" w:hAnsi="Times New Roman" w:cs="Times New Roman"/>
        </w:rPr>
        <w:t>S</w:t>
      </w:r>
      <w:r w:rsidRPr="00F07E5F">
        <w:rPr>
          <w:rFonts w:ascii="Times New Roman" w:hAnsi="Times New Roman" w:cs="Times New Roman"/>
        </w:rPr>
        <w:t>tudents may or may not work.</w:t>
      </w:r>
    </w:p>
    <w:p w14:paraId="042B02E5" w14:textId="77777777" w:rsidR="00D549ED" w:rsidRDefault="00D549ED" w:rsidP="00D549ED">
      <w:pPr>
        <w:pStyle w:val="ListParagraph"/>
        <w:numPr>
          <w:ilvl w:val="0"/>
          <w:numId w:val="4"/>
        </w:numPr>
        <w:spacing w:line="480" w:lineRule="auto"/>
        <w:rPr>
          <w:rFonts w:ascii="Times New Roman" w:hAnsi="Times New Roman" w:cs="Times New Roman"/>
        </w:rPr>
      </w:pPr>
      <w:r>
        <w:rPr>
          <w:rFonts w:ascii="Times New Roman" w:hAnsi="Times New Roman" w:cs="Times New Roman"/>
        </w:rPr>
        <w:t>S</w:t>
      </w:r>
      <w:r w:rsidRPr="00F07E5F">
        <w:rPr>
          <w:rFonts w:ascii="Times New Roman" w:hAnsi="Times New Roman" w:cs="Times New Roman"/>
        </w:rPr>
        <w:t>tudents may or may not have adequate child care providers.</w:t>
      </w:r>
    </w:p>
    <w:p w14:paraId="05E6FD00" w14:textId="205DE470" w:rsidR="007F1583" w:rsidRDefault="00D549ED" w:rsidP="00971B05">
      <w:pPr>
        <w:pStyle w:val="ListParagraph"/>
        <w:numPr>
          <w:ilvl w:val="0"/>
          <w:numId w:val="4"/>
        </w:numPr>
        <w:spacing w:line="480" w:lineRule="auto"/>
        <w:rPr>
          <w:rFonts w:ascii="Times New Roman" w:hAnsi="Times New Roman" w:cs="Times New Roman"/>
        </w:rPr>
      </w:pPr>
      <w:r>
        <w:rPr>
          <w:rFonts w:ascii="Times New Roman" w:hAnsi="Times New Roman" w:cs="Times New Roman"/>
        </w:rPr>
        <w:t>Student children may or may not have after school activities.</w:t>
      </w:r>
    </w:p>
    <w:p w14:paraId="675F5942" w14:textId="11CFA98E" w:rsidR="003F0BF2" w:rsidRDefault="002A0A40" w:rsidP="00894113">
      <w:pPr>
        <w:spacing w:line="480" w:lineRule="auto"/>
        <w:ind w:left="360"/>
      </w:pPr>
      <w:r>
        <w:t xml:space="preserve">Therefore, the results are limited in the ability to inform and are not generalizable to </w:t>
      </w:r>
      <w:r w:rsidR="001405F6">
        <w:t xml:space="preserve">the </w:t>
      </w:r>
      <w:r>
        <w:t>larger</w:t>
      </w:r>
      <w:r w:rsidR="001405F6">
        <w:t xml:space="preserve"> overall</w:t>
      </w:r>
      <w:r>
        <w:t xml:space="preserve"> student population who attend PSU.</w:t>
      </w:r>
    </w:p>
    <w:p w14:paraId="0F7404B7" w14:textId="77777777" w:rsidR="0099453E" w:rsidRPr="00894113" w:rsidRDefault="0099453E" w:rsidP="00894113">
      <w:pPr>
        <w:spacing w:line="480" w:lineRule="auto"/>
        <w:ind w:left="360"/>
      </w:pPr>
    </w:p>
    <w:p w14:paraId="19480267" w14:textId="77777777" w:rsidR="00A710BF" w:rsidRPr="00F07E5F" w:rsidRDefault="00A710BF" w:rsidP="00C60F6D">
      <w:pPr>
        <w:spacing w:line="480" w:lineRule="auto"/>
        <w:jc w:val="center"/>
        <w:outlineLvl w:val="0"/>
        <w:rPr>
          <w:b/>
        </w:rPr>
      </w:pPr>
      <w:r w:rsidRPr="00F07E5F">
        <w:rPr>
          <w:b/>
        </w:rPr>
        <w:t>BASIC ASSUMPTIONS</w:t>
      </w:r>
    </w:p>
    <w:p w14:paraId="7A90F7CA" w14:textId="77777777" w:rsidR="00A710BF" w:rsidRPr="00F07E5F" w:rsidRDefault="00A710BF" w:rsidP="002A0A40">
      <w:pPr>
        <w:spacing w:line="480" w:lineRule="auto"/>
        <w:ind w:firstLine="720"/>
      </w:pPr>
      <w:r w:rsidRPr="00F07E5F">
        <w:t>The following assumptions will be made about the study for the purpose of conducting research:</w:t>
      </w:r>
    </w:p>
    <w:p w14:paraId="267F0070" w14:textId="77777777" w:rsidR="00A710BF" w:rsidRPr="00F07E5F" w:rsidRDefault="00A710BF" w:rsidP="00A710BF">
      <w:pPr>
        <w:pStyle w:val="ListParagraph"/>
        <w:numPr>
          <w:ilvl w:val="0"/>
          <w:numId w:val="5"/>
        </w:numPr>
        <w:spacing w:line="480" w:lineRule="auto"/>
        <w:rPr>
          <w:rFonts w:ascii="Times New Roman" w:hAnsi="Times New Roman" w:cs="Times New Roman"/>
        </w:rPr>
      </w:pPr>
      <w:r w:rsidRPr="00F07E5F">
        <w:rPr>
          <w:rFonts w:ascii="Times New Roman" w:hAnsi="Times New Roman" w:cs="Times New Roman"/>
        </w:rPr>
        <w:t>Nontraditional students have children.</w:t>
      </w:r>
    </w:p>
    <w:p w14:paraId="71408C7F" w14:textId="77777777" w:rsidR="00A710BF" w:rsidRPr="00F07E5F" w:rsidRDefault="00A710BF" w:rsidP="00A710BF">
      <w:pPr>
        <w:pStyle w:val="ListParagraph"/>
        <w:numPr>
          <w:ilvl w:val="0"/>
          <w:numId w:val="5"/>
        </w:numPr>
        <w:spacing w:line="480" w:lineRule="auto"/>
        <w:rPr>
          <w:rFonts w:ascii="Times New Roman" w:hAnsi="Times New Roman" w:cs="Times New Roman"/>
        </w:rPr>
      </w:pPr>
      <w:r>
        <w:rPr>
          <w:rFonts w:ascii="Times New Roman" w:hAnsi="Times New Roman" w:cs="Times New Roman"/>
        </w:rPr>
        <w:t>Most s</w:t>
      </w:r>
      <w:r w:rsidRPr="00F07E5F">
        <w:rPr>
          <w:rFonts w:ascii="Times New Roman" w:hAnsi="Times New Roman" w:cs="Times New Roman"/>
        </w:rPr>
        <w:t>tudents have either a part-time or full-time job.</w:t>
      </w:r>
    </w:p>
    <w:p w14:paraId="545ACCBC" w14:textId="77777777" w:rsidR="00A710BF" w:rsidRPr="00F07E5F" w:rsidRDefault="00A710BF" w:rsidP="00A710BF">
      <w:pPr>
        <w:pStyle w:val="ListParagraph"/>
        <w:numPr>
          <w:ilvl w:val="0"/>
          <w:numId w:val="5"/>
        </w:numPr>
        <w:spacing w:line="480" w:lineRule="auto"/>
        <w:rPr>
          <w:rFonts w:ascii="Times New Roman" w:hAnsi="Times New Roman" w:cs="Times New Roman"/>
        </w:rPr>
      </w:pPr>
      <w:r>
        <w:rPr>
          <w:rFonts w:ascii="Times New Roman" w:hAnsi="Times New Roman" w:cs="Times New Roman"/>
        </w:rPr>
        <w:t>S</w:t>
      </w:r>
      <w:r w:rsidRPr="00F07E5F">
        <w:rPr>
          <w:rFonts w:ascii="Times New Roman" w:hAnsi="Times New Roman" w:cs="Times New Roman"/>
        </w:rPr>
        <w:t>tudents have at least one hour for every credit hour they are taking to study.</w:t>
      </w:r>
    </w:p>
    <w:p w14:paraId="38B16A13" w14:textId="64D8808E" w:rsidR="00FF7766" w:rsidRDefault="00A710BF" w:rsidP="006B2FED">
      <w:pPr>
        <w:pStyle w:val="ListParagraph"/>
        <w:numPr>
          <w:ilvl w:val="0"/>
          <w:numId w:val="5"/>
        </w:numPr>
        <w:spacing w:line="480" w:lineRule="auto"/>
        <w:rPr>
          <w:rFonts w:ascii="Times New Roman" w:hAnsi="Times New Roman" w:cs="Times New Roman"/>
        </w:rPr>
      </w:pPr>
      <w:r w:rsidRPr="00F07E5F">
        <w:rPr>
          <w:rFonts w:ascii="Times New Roman" w:hAnsi="Times New Roman" w:cs="Times New Roman"/>
        </w:rPr>
        <w:t>Most children of students will have some form of after school activity.</w:t>
      </w:r>
    </w:p>
    <w:p w14:paraId="70E58EA2" w14:textId="77777777" w:rsidR="0099453E" w:rsidRPr="00894113" w:rsidRDefault="0099453E" w:rsidP="0099453E">
      <w:pPr>
        <w:pStyle w:val="ListParagraph"/>
        <w:spacing w:line="480" w:lineRule="auto"/>
        <w:rPr>
          <w:rFonts w:ascii="Times New Roman" w:hAnsi="Times New Roman" w:cs="Times New Roman"/>
        </w:rPr>
      </w:pPr>
    </w:p>
    <w:p w14:paraId="0B0AC4A1" w14:textId="52DBF595" w:rsidR="00A710BF" w:rsidRPr="00F07E5F" w:rsidRDefault="00A710BF" w:rsidP="00C60F6D">
      <w:pPr>
        <w:spacing w:line="480" w:lineRule="auto"/>
        <w:jc w:val="center"/>
        <w:outlineLvl w:val="0"/>
        <w:rPr>
          <w:b/>
        </w:rPr>
      </w:pPr>
      <w:r w:rsidRPr="00F07E5F">
        <w:rPr>
          <w:b/>
        </w:rPr>
        <w:lastRenderedPageBreak/>
        <w:t>SIGNIFICANCE OF THE PROBLEM</w:t>
      </w:r>
    </w:p>
    <w:p w14:paraId="38F60D0B" w14:textId="44C038ED" w:rsidR="00C1049F" w:rsidRDefault="00A710BF" w:rsidP="008756A2">
      <w:pPr>
        <w:spacing w:line="480" w:lineRule="auto"/>
      </w:pPr>
      <w:r w:rsidRPr="00F07E5F">
        <w:rPr>
          <w:b/>
        </w:rPr>
        <w:tab/>
      </w:r>
      <w:r w:rsidR="00B86135" w:rsidRPr="00B86135">
        <w:rPr>
          <w:color w:val="000000" w:themeColor="text1"/>
        </w:rPr>
        <w:t>Research shows that in addition to working</w:t>
      </w:r>
      <w:r w:rsidRPr="00B86135">
        <w:rPr>
          <w:color w:val="000000" w:themeColor="text1"/>
        </w:rPr>
        <w:t xml:space="preserve"> to provide </w:t>
      </w:r>
      <w:r w:rsidRPr="00F07E5F">
        <w:t>for their children,</w:t>
      </w:r>
      <w:r w:rsidR="000A67D8">
        <w:t xml:space="preserve"> student-</w:t>
      </w:r>
      <w:r w:rsidRPr="00F07E5F">
        <w:t xml:space="preserve">parents must also devote a significant portion of their time to care giving </w:t>
      </w:r>
      <w:r w:rsidR="00361FB1">
        <w:t xml:space="preserve">of their children </w:t>
      </w:r>
      <w:r w:rsidRPr="00F07E5F">
        <w:t>(Garci</w:t>
      </w:r>
      <w:r w:rsidR="00B86135">
        <w:t>a, 2011; Washington Jr</w:t>
      </w:r>
      <w:r w:rsidR="00361FB1">
        <w:t>.)</w:t>
      </w:r>
      <w:r w:rsidR="00B86135">
        <w:t>.</w:t>
      </w:r>
      <w:r w:rsidR="00361FB1">
        <w:t xml:space="preserve"> </w:t>
      </w:r>
      <w:r w:rsidR="00B86135">
        <w:t xml:space="preserve">It is hoped that findings from this study will support the idea that </w:t>
      </w:r>
      <w:r w:rsidRPr="00F07E5F">
        <w:t xml:space="preserve">nontraditional students </w:t>
      </w:r>
      <w:r w:rsidR="00361FB1">
        <w:t xml:space="preserve">are </w:t>
      </w:r>
      <w:r w:rsidRPr="00F07E5F">
        <w:t>at a serious disadvantage when it comes to available time to study for classes.</w:t>
      </w:r>
      <w:r w:rsidR="00055B05">
        <w:t xml:space="preserve"> </w:t>
      </w:r>
      <w:r w:rsidR="00CA1A11">
        <w:t>The significance for this study would be that</w:t>
      </w:r>
      <w:r w:rsidR="00055B05">
        <w:t xml:space="preserve"> information about ho</w:t>
      </w:r>
      <w:r w:rsidR="00CA1A11">
        <w:t>w much time for study is needed</w:t>
      </w:r>
      <w:r w:rsidR="001A5504">
        <w:t xml:space="preserve"> to </w:t>
      </w:r>
      <w:r w:rsidR="00CA1A11">
        <w:t xml:space="preserve">be applied to </w:t>
      </w:r>
      <w:r w:rsidR="001A5504">
        <w:t xml:space="preserve">course work </w:t>
      </w:r>
      <w:r w:rsidR="00F74A56">
        <w:t>in colleges and universities. This work could prove a glimps</w:t>
      </w:r>
      <w:r w:rsidR="000A67D8">
        <w:t>e</w:t>
      </w:r>
      <w:r w:rsidR="00F74A56">
        <w:t xml:space="preserve"> in</w:t>
      </w:r>
      <w:r w:rsidR="001A5504">
        <w:t xml:space="preserve">to </w:t>
      </w:r>
      <w:r w:rsidR="00F74A56">
        <w:t>how to support nontraditional students with children</w:t>
      </w:r>
      <w:r w:rsidR="002B4C82">
        <w:t xml:space="preserve">. </w:t>
      </w:r>
    </w:p>
    <w:p w14:paraId="4E25B2A9" w14:textId="77777777" w:rsidR="00A70040" w:rsidRDefault="00A70040" w:rsidP="008756A2">
      <w:pPr>
        <w:spacing w:line="480" w:lineRule="auto"/>
      </w:pPr>
    </w:p>
    <w:p w14:paraId="1743E387" w14:textId="77777777" w:rsidR="00A70040" w:rsidRDefault="00A70040" w:rsidP="008756A2">
      <w:pPr>
        <w:spacing w:line="480" w:lineRule="auto"/>
      </w:pPr>
    </w:p>
    <w:p w14:paraId="227C63A6" w14:textId="77777777" w:rsidR="00A70040" w:rsidRDefault="00A70040" w:rsidP="008756A2">
      <w:pPr>
        <w:spacing w:line="480" w:lineRule="auto"/>
      </w:pPr>
    </w:p>
    <w:p w14:paraId="19079439" w14:textId="77777777" w:rsidR="00A70040" w:rsidRDefault="00A70040" w:rsidP="008756A2">
      <w:pPr>
        <w:spacing w:line="480" w:lineRule="auto"/>
      </w:pPr>
    </w:p>
    <w:p w14:paraId="52CE1C08" w14:textId="77777777" w:rsidR="00A70040" w:rsidRDefault="00A70040" w:rsidP="008756A2">
      <w:pPr>
        <w:spacing w:line="480" w:lineRule="auto"/>
      </w:pPr>
    </w:p>
    <w:p w14:paraId="48164A21" w14:textId="77777777" w:rsidR="00A70040" w:rsidRDefault="00A70040" w:rsidP="008756A2">
      <w:pPr>
        <w:spacing w:line="480" w:lineRule="auto"/>
      </w:pPr>
    </w:p>
    <w:p w14:paraId="1A26AB0F" w14:textId="77777777" w:rsidR="00A70040" w:rsidRDefault="00A70040" w:rsidP="008756A2">
      <w:pPr>
        <w:spacing w:line="480" w:lineRule="auto"/>
      </w:pPr>
    </w:p>
    <w:p w14:paraId="587D1479" w14:textId="77777777" w:rsidR="00A70040" w:rsidRDefault="00A70040" w:rsidP="008756A2">
      <w:pPr>
        <w:spacing w:line="480" w:lineRule="auto"/>
      </w:pPr>
    </w:p>
    <w:p w14:paraId="51873E5F" w14:textId="77777777" w:rsidR="00A70040" w:rsidRDefault="00A70040" w:rsidP="008756A2">
      <w:pPr>
        <w:spacing w:line="480" w:lineRule="auto"/>
      </w:pPr>
    </w:p>
    <w:p w14:paraId="4C70A93D" w14:textId="77777777" w:rsidR="00A70040" w:rsidRDefault="00A70040" w:rsidP="008756A2">
      <w:pPr>
        <w:spacing w:line="480" w:lineRule="auto"/>
      </w:pPr>
    </w:p>
    <w:p w14:paraId="19196420" w14:textId="77777777" w:rsidR="00A70040" w:rsidRDefault="00A70040" w:rsidP="008756A2">
      <w:pPr>
        <w:spacing w:line="480" w:lineRule="auto"/>
      </w:pPr>
    </w:p>
    <w:p w14:paraId="7E22E6BA" w14:textId="77777777" w:rsidR="00A70040" w:rsidRDefault="00A70040" w:rsidP="008756A2">
      <w:pPr>
        <w:spacing w:line="480" w:lineRule="auto"/>
      </w:pPr>
    </w:p>
    <w:p w14:paraId="1BFA7C3C" w14:textId="77777777" w:rsidR="00A70040" w:rsidRDefault="00A70040" w:rsidP="008756A2">
      <w:pPr>
        <w:spacing w:line="480" w:lineRule="auto"/>
      </w:pPr>
    </w:p>
    <w:p w14:paraId="28430EE6" w14:textId="77777777" w:rsidR="00894113" w:rsidRDefault="00894113" w:rsidP="008756A2">
      <w:pPr>
        <w:spacing w:line="480" w:lineRule="auto"/>
      </w:pPr>
    </w:p>
    <w:p w14:paraId="08654E47" w14:textId="77777777" w:rsidR="003163C8" w:rsidRDefault="003163C8" w:rsidP="008A2DFA">
      <w:pPr>
        <w:jc w:val="center"/>
        <w:rPr>
          <w:b/>
          <w:bCs/>
        </w:rPr>
      </w:pPr>
    </w:p>
    <w:p w14:paraId="3178A4A8" w14:textId="77777777" w:rsidR="003163C8" w:rsidRDefault="003163C8" w:rsidP="008A2DFA">
      <w:pPr>
        <w:jc w:val="center"/>
        <w:rPr>
          <w:b/>
          <w:bCs/>
        </w:rPr>
      </w:pPr>
    </w:p>
    <w:p w14:paraId="7C51879A" w14:textId="77777777" w:rsidR="003163C8" w:rsidRDefault="003163C8" w:rsidP="008A2DFA">
      <w:pPr>
        <w:jc w:val="center"/>
        <w:rPr>
          <w:b/>
          <w:bCs/>
        </w:rPr>
      </w:pPr>
    </w:p>
    <w:p w14:paraId="5ECC13F2" w14:textId="77777777" w:rsidR="003163C8" w:rsidRDefault="003163C8" w:rsidP="008A2DFA">
      <w:pPr>
        <w:jc w:val="center"/>
        <w:rPr>
          <w:b/>
          <w:bCs/>
        </w:rPr>
      </w:pPr>
    </w:p>
    <w:p w14:paraId="562609D9" w14:textId="77777777" w:rsidR="003163C8" w:rsidRDefault="003163C8" w:rsidP="008A2DFA">
      <w:pPr>
        <w:jc w:val="center"/>
        <w:rPr>
          <w:b/>
          <w:bCs/>
        </w:rPr>
      </w:pPr>
    </w:p>
    <w:p w14:paraId="0C54A8FF" w14:textId="77777777" w:rsidR="003163C8" w:rsidRDefault="003163C8" w:rsidP="008A2DFA">
      <w:pPr>
        <w:jc w:val="center"/>
        <w:rPr>
          <w:b/>
          <w:bCs/>
        </w:rPr>
      </w:pPr>
    </w:p>
    <w:p w14:paraId="26E3E5FA" w14:textId="77777777" w:rsidR="003163C8" w:rsidRDefault="003163C8" w:rsidP="008A2DFA">
      <w:pPr>
        <w:jc w:val="center"/>
        <w:rPr>
          <w:b/>
          <w:bCs/>
        </w:rPr>
      </w:pPr>
    </w:p>
    <w:p w14:paraId="4FD8310A" w14:textId="77777777" w:rsidR="00A53DD4" w:rsidRDefault="00A53DD4" w:rsidP="00C60F6D">
      <w:pPr>
        <w:jc w:val="center"/>
        <w:outlineLvl w:val="0"/>
        <w:rPr>
          <w:b/>
          <w:bCs/>
        </w:rPr>
      </w:pPr>
      <w:r>
        <w:rPr>
          <w:b/>
          <w:bCs/>
        </w:rPr>
        <w:t>CHAPTER II</w:t>
      </w:r>
    </w:p>
    <w:p w14:paraId="6F598064" w14:textId="77777777" w:rsidR="00A53DD4" w:rsidRDefault="00A53DD4" w:rsidP="00A53DD4">
      <w:pPr>
        <w:jc w:val="center"/>
        <w:rPr>
          <w:b/>
          <w:bCs/>
        </w:rPr>
      </w:pPr>
    </w:p>
    <w:p w14:paraId="579F64C7" w14:textId="77777777" w:rsidR="00A53DD4" w:rsidRDefault="00A53DD4" w:rsidP="00A53DD4">
      <w:pPr>
        <w:jc w:val="center"/>
        <w:rPr>
          <w:b/>
          <w:bCs/>
        </w:rPr>
      </w:pPr>
    </w:p>
    <w:p w14:paraId="18EA083A" w14:textId="77777777" w:rsidR="00A53DD4" w:rsidRDefault="00A53DD4" w:rsidP="00A53DD4">
      <w:pPr>
        <w:jc w:val="center"/>
        <w:rPr>
          <w:b/>
          <w:bCs/>
        </w:rPr>
      </w:pPr>
    </w:p>
    <w:p w14:paraId="68237FA5" w14:textId="33DE39BB" w:rsidR="00A710BF" w:rsidRPr="001B5DD9" w:rsidRDefault="00A710BF" w:rsidP="00C60F6D">
      <w:pPr>
        <w:jc w:val="center"/>
        <w:outlineLvl w:val="0"/>
        <w:rPr>
          <w:b/>
          <w:bCs/>
        </w:rPr>
      </w:pPr>
      <w:r w:rsidRPr="001B5DD9">
        <w:rPr>
          <w:b/>
          <w:bCs/>
        </w:rPr>
        <w:t>REVIEW OF LITERATURE</w:t>
      </w:r>
    </w:p>
    <w:p w14:paraId="34E4C22C" w14:textId="77777777" w:rsidR="00A710BF" w:rsidRPr="000B250C" w:rsidRDefault="00A710BF" w:rsidP="00622B0F">
      <w:pPr>
        <w:jc w:val="center"/>
        <w:rPr>
          <w:b/>
          <w:bCs/>
        </w:rPr>
      </w:pPr>
    </w:p>
    <w:p w14:paraId="654A5C0E" w14:textId="77777777" w:rsidR="00A53DD4" w:rsidRPr="000B250C" w:rsidRDefault="00A53DD4" w:rsidP="00622B0F">
      <w:pPr>
        <w:jc w:val="center"/>
        <w:rPr>
          <w:b/>
          <w:bCs/>
        </w:rPr>
      </w:pPr>
    </w:p>
    <w:p w14:paraId="70BA6DC2" w14:textId="77777777" w:rsidR="00A53DD4" w:rsidRDefault="00A53DD4" w:rsidP="00622B0F">
      <w:pPr>
        <w:jc w:val="center"/>
        <w:rPr>
          <w:b/>
          <w:bCs/>
          <w:sz w:val="32"/>
          <w:szCs w:val="32"/>
        </w:rPr>
      </w:pPr>
    </w:p>
    <w:p w14:paraId="4FF03069" w14:textId="67D15FD0" w:rsidR="003F0BF2" w:rsidRDefault="00C84CBD" w:rsidP="00D06CF8">
      <w:pPr>
        <w:spacing w:line="480" w:lineRule="auto"/>
        <w:ind w:firstLine="720"/>
        <w:rPr>
          <w:bCs/>
        </w:rPr>
      </w:pPr>
      <w:r>
        <w:rPr>
          <w:bCs/>
        </w:rPr>
        <w:t>The</w:t>
      </w:r>
      <w:r w:rsidR="002817E6">
        <w:rPr>
          <w:bCs/>
        </w:rPr>
        <w:t xml:space="preserve"> Review of L</w:t>
      </w:r>
      <w:r w:rsidR="00A710BF">
        <w:rPr>
          <w:bCs/>
        </w:rPr>
        <w:t xml:space="preserve">iterature for this study is anchored in studies about nontraditional undergraduate, university students. The most relevant literature came from studies of community-college students and articles with information about the average expected time to study of any traditional college student, ways to help nontraditional students with children successfully complete a degree, and understanding of what is considered a nontraditional student. </w:t>
      </w:r>
      <w:r w:rsidR="00AC5B28">
        <w:rPr>
          <w:bCs/>
        </w:rPr>
        <w:t>While conducting this literature review the author noted a gene</w:t>
      </w:r>
      <w:r w:rsidR="0070631E">
        <w:rPr>
          <w:bCs/>
        </w:rPr>
        <w:t>ral lack of literature</w:t>
      </w:r>
      <w:r w:rsidR="00AC5B28">
        <w:rPr>
          <w:bCs/>
        </w:rPr>
        <w:t xml:space="preserve"> associated </w:t>
      </w:r>
      <w:r w:rsidR="0070631E">
        <w:rPr>
          <w:bCs/>
        </w:rPr>
        <w:t xml:space="preserve">especially </w:t>
      </w:r>
      <w:r w:rsidR="00AC5B28">
        <w:rPr>
          <w:bCs/>
        </w:rPr>
        <w:t>to nontraditional students with children. Therefore, the literature presented reach</w:t>
      </w:r>
      <w:r w:rsidR="0070631E">
        <w:rPr>
          <w:bCs/>
        </w:rPr>
        <w:t>ed</w:t>
      </w:r>
      <w:r w:rsidR="00AC5B28">
        <w:rPr>
          <w:bCs/>
        </w:rPr>
        <w:t xml:space="preserve"> saturation quickly. The author believes the information gathered from this inquiry will add to the overall body of knowledge.</w:t>
      </w:r>
    </w:p>
    <w:p w14:paraId="09D6595A" w14:textId="77777777" w:rsidR="005B0838" w:rsidRPr="00545751" w:rsidRDefault="005B0838" w:rsidP="00D06CF8">
      <w:pPr>
        <w:spacing w:line="480" w:lineRule="auto"/>
        <w:ind w:firstLine="720"/>
        <w:rPr>
          <w:bCs/>
        </w:rPr>
      </w:pPr>
    </w:p>
    <w:p w14:paraId="7F2E88EA" w14:textId="0445A406" w:rsidR="005B0838" w:rsidRPr="00307290" w:rsidRDefault="00F51C60" w:rsidP="000B250C">
      <w:pPr>
        <w:spacing w:line="480" w:lineRule="auto"/>
        <w:jc w:val="center"/>
        <w:outlineLvl w:val="0"/>
        <w:rPr>
          <w:b/>
          <w:bCs/>
        </w:rPr>
      </w:pPr>
      <w:r>
        <w:rPr>
          <w:b/>
          <w:bCs/>
        </w:rPr>
        <w:t>RELATED THEORY</w:t>
      </w:r>
    </w:p>
    <w:p w14:paraId="141FAA4C" w14:textId="77777777" w:rsidR="007C2EF7" w:rsidRPr="00FF7766" w:rsidRDefault="007C2EF7" w:rsidP="00C60F6D">
      <w:pPr>
        <w:spacing w:line="480" w:lineRule="auto"/>
        <w:outlineLvl w:val="0"/>
        <w:rPr>
          <w:b/>
          <w:bCs/>
          <w:i/>
        </w:rPr>
      </w:pPr>
      <w:r w:rsidRPr="00FF7766">
        <w:rPr>
          <w:b/>
          <w:bCs/>
          <w:i/>
        </w:rPr>
        <w:t>Social Exchange Theory</w:t>
      </w:r>
    </w:p>
    <w:p w14:paraId="1DD4D770" w14:textId="32318850" w:rsidR="007C2EF7" w:rsidRDefault="007C2EF7" w:rsidP="007C2EF7">
      <w:pPr>
        <w:spacing w:line="480" w:lineRule="auto"/>
        <w:rPr>
          <w:bCs/>
        </w:rPr>
      </w:pPr>
      <w:r>
        <w:rPr>
          <w:bCs/>
          <w:i/>
        </w:rPr>
        <w:tab/>
      </w:r>
      <w:r>
        <w:rPr>
          <w:bCs/>
        </w:rPr>
        <w:t xml:space="preserve"> Social </w:t>
      </w:r>
      <w:r w:rsidR="00832F85">
        <w:rPr>
          <w:bCs/>
        </w:rPr>
        <w:t>exchange</w:t>
      </w:r>
      <w:r>
        <w:rPr>
          <w:bCs/>
        </w:rPr>
        <w:t xml:space="preserve"> refers to voluntary actions of individuals that are motivated by the returns they are expected to bring (Blau, 1964). For this study</w:t>
      </w:r>
      <w:r w:rsidR="00313516">
        <w:rPr>
          <w:bCs/>
        </w:rPr>
        <w:t>,</w:t>
      </w:r>
      <w:r>
        <w:rPr>
          <w:bCs/>
        </w:rPr>
        <w:t xml:space="preserve"> the author relies on the concepts of the Social Exchange Theory to understand the interactions and motivations of the study participants depending on whether or not they have children. For the purposes </w:t>
      </w:r>
      <w:r>
        <w:rPr>
          <w:bCs/>
        </w:rPr>
        <w:lastRenderedPageBreak/>
        <w:t xml:space="preserve">of this study, the primary ideas from the social exchange theory will be focused on the ideas from Blau (1964) and </w:t>
      </w:r>
      <w:r w:rsidR="00832F85">
        <w:rPr>
          <w:bCs/>
        </w:rPr>
        <w:t>Homes</w:t>
      </w:r>
      <w:r>
        <w:rPr>
          <w:bCs/>
        </w:rPr>
        <w:t xml:space="preserve"> (1958) and the critique of the Social Exchange theory by Emerson (1976).</w:t>
      </w:r>
    </w:p>
    <w:p w14:paraId="0959B583" w14:textId="77777777" w:rsidR="007C2EF7" w:rsidRDefault="007C2EF7" w:rsidP="007C2EF7">
      <w:pPr>
        <w:spacing w:line="480" w:lineRule="auto"/>
        <w:rPr>
          <w:bCs/>
        </w:rPr>
      </w:pPr>
      <w:r>
        <w:rPr>
          <w:bCs/>
        </w:rPr>
        <w:tab/>
        <w:t xml:space="preserve">Blau (1964) contends that the pervasiveness of social exchange makes it tempting to consider all social conduct in terms of exchange. The examples used relate to the fear of doing things, for example people doing things for fear of someone else, for fear of God or for fear of their conscience. Blau further explains that people cannot be forced in to this exchange but rather people will be willing to participate by being motivated by the social aspects of the society. Blau (1964) explained that social exchange involves favors that create future obligations and in turn create a return that is left to the discretion of the one who makes the obligation. </w:t>
      </w:r>
    </w:p>
    <w:p w14:paraId="5195238D" w14:textId="77777777" w:rsidR="007C2EF7" w:rsidRDefault="007C2EF7" w:rsidP="007C2EF7">
      <w:pPr>
        <w:spacing w:line="480" w:lineRule="auto"/>
        <w:ind w:firstLine="720"/>
        <w:rPr>
          <w:bCs/>
        </w:rPr>
      </w:pPr>
      <w:r>
        <w:rPr>
          <w:bCs/>
        </w:rPr>
        <w:t xml:space="preserve">On the other hand, Homas (1958) states that social behavior is an exchange of both material goods and non-material goods. He equates these non-material goods as prestige or approval of others. He believes that persons who give much to others will try to get as much for others in return for their material or non-material goods. Homas contends that this process of influence works out to be at a balance or equilibrium in exchanges over time. </w:t>
      </w:r>
    </w:p>
    <w:p w14:paraId="6181C491" w14:textId="77777777" w:rsidR="007C2EF7" w:rsidRDefault="007C2EF7" w:rsidP="007C2EF7">
      <w:pPr>
        <w:spacing w:line="480" w:lineRule="auto"/>
        <w:ind w:firstLine="720"/>
        <w:rPr>
          <w:bCs/>
        </w:rPr>
      </w:pPr>
      <w:r>
        <w:rPr>
          <w:bCs/>
        </w:rPr>
        <w:t xml:space="preserve">Emerson (1976) states that in the tradition of sociology and anthropology the focus is on social relations. In his critique, he concluded that to study social exchange there is confusion about the conceptual confusion and debate concerning issues of rationality in social behavior and in the explanations for social behavior strategies. He believes that his confusion limits the ability to conduct empirical research.  Emerson recommends thinking about “social exchange theory as developing the conceptual tools </w:t>
      </w:r>
      <w:r>
        <w:rPr>
          <w:bCs/>
        </w:rPr>
        <w:lastRenderedPageBreak/>
        <w:t>needed to deal with exactly those topics that economics theory has trouble dealing with, market imperfections” (Emerson, 1976).</w:t>
      </w:r>
    </w:p>
    <w:p w14:paraId="622A843B" w14:textId="6DFC31EB" w:rsidR="007C2EF7" w:rsidRDefault="007C2EF7" w:rsidP="00A710BF">
      <w:pPr>
        <w:spacing w:line="480" w:lineRule="auto"/>
        <w:rPr>
          <w:bCs/>
        </w:rPr>
      </w:pPr>
      <w:r>
        <w:rPr>
          <w:bCs/>
        </w:rPr>
        <w:tab/>
        <w:t>Social Exchange Theory is a model for understanding the student decision-making behavior regarding</w:t>
      </w:r>
      <w:r w:rsidR="00F4598D">
        <w:rPr>
          <w:bCs/>
        </w:rPr>
        <w:t xml:space="preserve"> the</w:t>
      </w:r>
      <w:r>
        <w:rPr>
          <w:bCs/>
        </w:rPr>
        <w:t xml:space="preserve"> continuation of study </w:t>
      </w:r>
      <w:r w:rsidRPr="00C86E28">
        <w:rPr>
          <w:bCs/>
        </w:rPr>
        <w:t>(</w:t>
      </w:r>
      <w:proofErr w:type="spellStart"/>
      <w:r w:rsidR="00C86E28" w:rsidRPr="00C86E28">
        <w:rPr>
          <w:bCs/>
        </w:rPr>
        <w:t>Horstmanshof</w:t>
      </w:r>
      <w:proofErr w:type="spellEnd"/>
      <w:r w:rsidR="00832F85" w:rsidRPr="00C86E28">
        <w:rPr>
          <w:bCs/>
        </w:rPr>
        <w:t>, 2004</w:t>
      </w:r>
      <w:r w:rsidRPr="00C86E28">
        <w:rPr>
          <w:bCs/>
        </w:rPr>
        <w:t>).</w:t>
      </w:r>
      <w:r>
        <w:rPr>
          <w:bCs/>
        </w:rPr>
        <w:t xml:space="preserve"> The resea</w:t>
      </w:r>
      <w:r w:rsidR="00F4598D">
        <w:rPr>
          <w:bCs/>
        </w:rPr>
        <w:t xml:space="preserve">rch indicates </w:t>
      </w:r>
      <w:r>
        <w:rPr>
          <w:bCs/>
        </w:rPr>
        <w:t xml:space="preserve">that students continually evaluate the cost/benefits associated with study for classes and caring for a family. </w:t>
      </w:r>
      <w:r w:rsidR="00F4598D">
        <w:rPr>
          <w:bCs/>
        </w:rPr>
        <w:t>This study proposes that a</w:t>
      </w:r>
      <w:r>
        <w:rPr>
          <w:bCs/>
        </w:rPr>
        <w:t>s students invest time</w:t>
      </w:r>
      <w:r w:rsidR="00F4598D">
        <w:rPr>
          <w:bCs/>
        </w:rPr>
        <w:t xml:space="preserve"> in studying for classes,</w:t>
      </w:r>
      <w:r>
        <w:rPr>
          <w:bCs/>
        </w:rPr>
        <w:t xml:space="preserve"> the roles </w:t>
      </w:r>
      <w:r w:rsidR="00FC2250">
        <w:rPr>
          <w:bCs/>
        </w:rPr>
        <w:t xml:space="preserve">as a student </w:t>
      </w:r>
      <w:r>
        <w:rPr>
          <w:bCs/>
        </w:rPr>
        <w:t xml:space="preserve">are rewarding and </w:t>
      </w:r>
      <w:r w:rsidR="00FC2250">
        <w:rPr>
          <w:bCs/>
        </w:rPr>
        <w:t xml:space="preserve">therefore, students that are parents are </w:t>
      </w:r>
      <w:r>
        <w:rPr>
          <w:bCs/>
        </w:rPr>
        <w:t xml:space="preserve">disinvesting in those that they perceive as relatively costly. </w:t>
      </w:r>
    </w:p>
    <w:p w14:paraId="7EB2281B" w14:textId="77777777" w:rsidR="000B250C" w:rsidRPr="00D06CF8" w:rsidRDefault="000B250C" w:rsidP="00A710BF">
      <w:pPr>
        <w:spacing w:line="480" w:lineRule="auto"/>
        <w:rPr>
          <w:bCs/>
        </w:rPr>
      </w:pPr>
    </w:p>
    <w:p w14:paraId="10BC30E1" w14:textId="7141A9ED" w:rsidR="000B250C" w:rsidRDefault="00F51C60" w:rsidP="004615D3">
      <w:pPr>
        <w:spacing w:line="480" w:lineRule="auto"/>
        <w:jc w:val="center"/>
        <w:outlineLvl w:val="0"/>
        <w:rPr>
          <w:b/>
          <w:bCs/>
        </w:rPr>
      </w:pPr>
      <w:r>
        <w:rPr>
          <w:b/>
          <w:bCs/>
        </w:rPr>
        <w:t>NONTRADITIONAL STUDENT BY DEFINITION AND CRITERIA</w:t>
      </w:r>
    </w:p>
    <w:p w14:paraId="06E2D0F7" w14:textId="46774987" w:rsidR="00CD33B8" w:rsidRPr="00FF7766" w:rsidRDefault="00CD33B8" w:rsidP="00C60F6D">
      <w:pPr>
        <w:spacing w:line="480" w:lineRule="auto"/>
        <w:outlineLvl w:val="0"/>
        <w:rPr>
          <w:b/>
          <w:bCs/>
          <w:i/>
        </w:rPr>
      </w:pPr>
      <w:r w:rsidRPr="00FF7766">
        <w:rPr>
          <w:b/>
          <w:bCs/>
          <w:i/>
        </w:rPr>
        <w:t>Nontraditional Student</w:t>
      </w:r>
    </w:p>
    <w:p w14:paraId="13B9A147" w14:textId="536CD1DF" w:rsidR="000B250C" w:rsidRPr="00AE14D6" w:rsidRDefault="00AE14D6" w:rsidP="00CD33B8">
      <w:pPr>
        <w:spacing w:line="480" w:lineRule="auto"/>
        <w:rPr>
          <w:bCs/>
        </w:rPr>
      </w:pPr>
      <w:r>
        <w:rPr>
          <w:bCs/>
        </w:rPr>
        <w:tab/>
        <w:t xml:space="preserve">The Kim (2002) study provided a summary of definitions of nontraditional students based upon the criteria: (a) age 25 or older, (b) background characteristics, and (c) risk factors. </w:t>
      </w:r>
      <w:r>
        <w:t xml:space="preserve">Kim (2002) concluded that research that nontraditional students and their persistence should be specific to subgroups, and suggested that nontraditional students be identified by specific terms such as reentry students, educationally disadvantaged students, first-generation students, or minority students (Kim, 2002; Peterson, 2014). </w:t>
      </w:r>
      <w:r>
        <w:rPr>
          <w:bCs/>
        </w:rPr>
        <w:t xml:space="preserve">Horn (1996) expanded on this summary of definitions for nontraditional students with the criteria: (a) did not enroll into postsecondary education by at least one year following high school, (b) attends part-time, (c) works full-time (35 hours or more per week), (d) considered financially independent, (e) has dependents other than a spouse, (f) a single parent, (g) does not have a high school diploma or completed high school with a GED </w:t>
      </w:r>
      <w:r w:rsidRPr="00F07E5F">
        <w:t>(Ross-Gordon, Jovita 2011, Winter; Washington Jr, n.d.; Choy, 2002</w:t>
      </w:r>
      <w:r>
        <w:t>; Horn, 1996</w:t>
      </w:r>
      <w:r w:rsidRPr="00F07E5F">
        <w:t>).</w:t>
      </w:r>
      <w:r>
        <w:t xml:space="preserve"> Most </w:t>
      </w:r>
      <w:r>
        <w:lastRenderedPageBreak/>
        <w:t xml:space="preserve">articles and research studies address the definition for who can be classified as a nontraditional student, and those lead to close variations. One statement that was agreed on, </w:t>
      </w:r>
      <w:r>
        <w:rPr>
          <w:bCs/>
        </w:rPr>
        <w:t xml:space="preserve">nontraditional students are a growing population in higher education within the United States (Peterson, 2014; Kim, 2002). </w:t>
      </w:r>
    </w:p>
    <w:p w14:paraId="373749E1" w14:textId="77777777" w:rsidR="00E43487" w:rsidRPr="00FF7766" w:rsidRDefault="00E43487" w:rsidP="00C60F6D">
      <w:pPr>
        <w:spacing w:line="480" w:lineRule="auto"/>
        <w:outlineLvl w:val="0"/>
        <w:rPr>
          <w:b/>
          <w:bCs/>
          <w:i/>
        </w:rPr>
      </w:pPr>
      <w:r w:rsidRPr="00FF7766">
        <w:rPr>
          <w:b/>
          <w:bCs/>
          <w:i/>
        </w:rPr>
        <w:t>Characteristics of College Dropouts</w:t>
      </w:r>
    </w:p>
    <w:p w14:paraId="2DABE9DB" w14:textId="03EC2514" w:rsidR="00E43487" w:rsidRDefault="00F4598D" w:rsidP="00A710BF">
      <w:pPr>
        <w:spacing w:line="480" w:lineRule="auto"/>
        <w:rPr>
          <w:bCs/>
        </w:rPr>
      </w:pPr>
      <w:r>
        <w:rPr>
          <w:bCs/>
          <w:i/>
        </w:rPr>
        <w:tab/>
      </w:r>
      <w:r w:rsidR="00822DE1" w:rsidRPr="00822DE1">
        <w:rPr>
          <w:bCs/>
        </w:rPr>
        <w:t xml:space="preserve">Tinto </w:t>
      </w:r>
      <w:r w:rsidR="00822DE1">
        <w:rPr>
          <w:bCs/>
        </w:rPr>
        <w:t xml:space="preserve">(1975) describes the </w:t>
      </w:r>
      <w:r w:rsidR="00505526">
        <w:rPr>
          <w:bCs/>
        </w:rPr>
        <w:t>interplay between the individual</w:t>
      </w:r>
      <w:r w:rsidR="00822DE1">
        <w:rPr>
          <w:bCs/>
        </w:rPr>
        <w:t xml:space="preserve">’s commitment to the goal of college completion and </w:t>
      </w:r>
      <w:r w:rsidR="00C076FE">
        <w:rPr>
          <w:bCs/>
        </w:rPr>
        <w:t>a commitment to the college will</w:t>
      </w:r>
      <w:r w:rsidR="00822DE1">
        <w:rPr>
          <w:bCs/>
        </w:rPr>
        <w:t xml:space="preserve"> determin</w:t>
      </w:r>
      <w:r w:rsidR="00C076FE">
        <w:rPr>
          <w:bCs/>
        </w:rPr>
        <w:t>e</w:t>
      </w:r>
      <w:r w:rsidR="00505526">
        <w:rPr>
          <w:bCs/>
        </w:rPr>
        <w:t xml:space="preserve"> whether or not the individual</w:t>
      </w:r>
      <w:r w:rsidR="00822DE1">
        <w:rPr>
          <w:bCs/>
        </w:rPr>
        <w:t xml:space="preserve"> decid</w:t>
      </w:r>
      <w:r w:rsidR="00C85083">
        <w:rPr>
          <w:bCs/>
        </w:rPr>
        <w:t>es to drop out of</w:t>
      </w:r>
      <w:r w:rsidR="00822DE1">
        <w:rPr>
          <w:bCs/>
        </w:rPr>
        <w:t xml:space="preserve"> college and </w:t>
      </w:r>
      <w:r w:rsidR="00C85083">
        <w:rPr>
          <w:bCs/>
        </w:rPr>
        <w:t xml:space="preserve">determines </w:t>
      </w:r>
      <w:r w:rsidR="00822DE1">
        <w:rPr>
          <w:bCs/>
        </w:rPr>
        <w:t>the forms of</w:t>
      </w:r>
      <w:r w:rsidR="008B7AC8">
        <w:rPr>
          <w:bCs/>
        </w:rPr>
        <w:t xml:space="preserve"> dropout behavior the</w:t>
      </w:r>
      <w:r w:rsidR="00505526">
        <w:rPr>
          <w:bCs/>
        </w:rPr>
        <w:t xml:space="preserve"> individual</w:t>
      </w:r>
      <w:r w:rsidR="00822DE1">
        <w:rPr>
          <w:bCs/>
        </w:rPr>
        <w:t xml:space="preserve"> adopts.</w:t>
      </w:r>
    </w:p>
    <w:p w14:paraId="2D88F003" w14:textId="459E70EA" w:rsidR="00C40A21" w:rsidRDefault="00505526" w:rsidP="00A710BF">
      <w:pPr>
        <w:spacing w:line="480" w:lineRule="auto"/>
        <w:rPr>
          <w:bCs/>
        </w:rPr>
      </w:pPr>
      <w:r>
        <w:rPr>
          <w:bCs/>
        </w:rPr>
        <w:tab/>
      </w:r>
      <w:r w:rsidR="00AD1A6E">
        <w:rPr>
          <w:bCs/>
        </w:rPr>
        <w:t>In addition</w:t>
      </w:r>
      <w:r w:rsidR="00782EB3">
        <w:rPr>
          <w:bCs/>
        </w:rPr>
        <w:t xml:space="preserve">, Tinto </w:t>
      </w:r>
      <w:r w:rsidR="00AD1A6E">
        <w:rPr>
          <w:bCs/>
        </w:rPr>
        <w:t xml:space="preserve">(1975) </w:t>
      </w:r>
      <w:r w:rsidR="00782EB3">
        <w:rPr>
          <w:bCs/>
        </w:rPr>
        <w:t xml:space="preserve">suggested that interplay varies between levels of </w:t>
      </w:r>
      <w:r w:rsidR="00AD1A6E">
        <w:rPr>
          <w:bCs/>
        </w:rPr>
        <w:t xml:space="preserve">student </w:t>
      </w:r>
      <w:r w:rsidR="00782EB3">
        <w:rPr>
          <w:bCs/>
        </w:rPr>
        <w:t>goals and institutional commitment</w:t>
      </w:r>
      <w:r w:rsidR="007E34F2">
        <w:rPr>
          <w:bCs/>
        </w:rPr>
        <w:t>. T</w:t>
      </w:r>
      <w:r w:rsidR="00782EB3">
        <w:rPr>
          <w:bCs/>
        </w:rPr>
        <w:t>he characteristics of the institution may also be utilized to explain the occurrence of differing patterns of transfer between institutional commitment</w:t>
      </w:r>
      <w:r w:rsidR="007E34F2">
        <w:rPr>
          <w:bCs/>
        </w:rPr>
        <w:t>s</w:t>
      </w:r>
      <w:r w:rsidR="00782EB3">
        <w:rPr>
          <w:bCs/>
        </w:rPr>
        <w:t>. This may lead to transfer behavior when educational expecta</w:t>
      </w:r>
      <w:r w:rsidR="007E34F2">
        <w:rPr>
          <w:bCs/>
        </w:rPr>
        <w:t xml:space="preserve">tions are substantially </w:t>
      </w:r>
      <w:r w:rsidR="00832F85">
        <w:rPr>
          <w:bCs/>
        </w:rPr>
        <w:t>altered;</w:t>
      </w:r>
      <w:r w:rsidR="007E34F2">
        <w:rPr>
          <w:bCs/>
        </w:rPr>
        <w:t xml:space="preserve"> Tinto believ</w:t>
      </w:r>
      <w:r w:rsidR="00782EB3">
        <w:rPr>
          <w:bCs/>
        </w:rPr>
        <w:t>ed that when individual expectations are enhanced from the experienc</w:t>
      </w:r>
      <w:r w:rsidR="00C40A21">
        <w:rPr>
          <w:bCs/>
        </w:rPr>
        <w:t xml:space="preserve">e in </w:t>
      </w:r>
      <w:r w:rsidR="00832F85">
        <w:rPr>
          <w:bCs/>
        </w:rPr>
        <w:t>college that will transfer the experience to the outcome</w:t>
      </w:r>
      <w:r w:rsidR="00C40A21">
        <w:rPr>
          <w:bCs/>
        </w:rPr>
        <w:t xml:space="preserve"> relating t</w:t>
      </w:r>
      <w:r w:rsidR="00782EB3">
        <w:rPr>
          <w:bCs/>
        </w:rPr>
        <w:t>his to the Social Exchange Theory</w:t>
      </w:r>
      <w:r w:rsidR="00C40A21">
        <w:rPr>
          <w:bCs/>
        </w:rPr>
        <w:t xml:space="preserve"> which is the theoretical framework for this study</w:t>
      </w:r>
      <w:r w:rsidR="00782EB3">
        <w:rPr>
          <w:bCs/>
        </w:rPr>
        <w:t>.</w:t>
      </w:r>
    </w:p>
    <w:p w14:paraId="04D443DE" w14:textId="02240CF7" w:rsidR="00655620" w:rsidRDefault="00C40A21" w:rsidP="00A710BF">
      <w:pPr>
        <w:spacing w:line="480" w:lineRule="auto"/>
        <w:rPr>
          <w:bCs/>
        </w:rPr>
      </w:pPr>
      <w:r>
        <w:rPr>
          <w:bCs/>
        </w:rPr>
        <w:tab/>
        <w:t>More recently, Tinto (2006) realized after years of study on the topic of student retention and attrition</w:t>
      </w:r>
      <w:r w:rsidR="007E34F2">
        <w:rPr>
          <w:bCs/>
        </w:rPr>
        <w:t>,</w:t>
      </w:r>
      <w:r>
        <w:rPr>
          <w:bCs/>
        </w:rPr>
        <w:t xml:space="preserve"> </w:t>
      </w:r>
      <w:r w:rsidR="007E34F2">
        <w:rPr>
          <w:bCs/>
        </w:rPr>
        <w:t>involvement</w:t>
      </w:r>
      <w:r>
        <w:rPr>
          <w:bCs/>
        </w:rPr>
        <w:t xml:space="preserve"> or what is increasingly being referred to as engagement, matters and it matters most during the critical first year of college.</w:t>
      </w:r>
      <w:r w:rsidR="00782EB3">
        <w:rPr>
          <w:bCs/>
        </w:rPr>
        <w:t xml:space="preserve"> </w:t>
      </w:r>
      <w:r w:rsidR="005D21C6">
        <w:rPr>
          <w:bCs/>
        </w:rPr>
        <w:t>Based on 41 years of research, Tinto and his peers have established that</w:t>
      </w:r>
      <w:r w:rsidR="00782EB3">
        <w:rPr>
          <w:bCs/>
        </w:rPr>
        <w:t xml:space="preserve"> </w:t>
      </w:r>
      <w:r w:rsidR="005D21C6">
        <w:rPr>
          <w:bCs/>
        </w:rPr>
        <w:t xml:space="preserve">the action of the faculty, especially in the </w:t>
      </w:r>
      <w:r w:rsidR="007E34F2">
        <w:rPr>
          <w:bCs/>
        </w:rPr>
        <w:t>classroom are the key to enhancing</w:t>
      </w:r>
      <w:r w:rsidR="005D21C6">
        <w:rPr>
          <w:bCs/>
        </w:rPr>
        <w:t xml:space="preserve"> s</w:t>
      </w:r>
      <w:r w:rsidR="007E34F2">
        <w:rPr>
          <w:bCs/>
        </w:rPr>
        <w:t xml:space="preserve">tudent retention. Tinto (2006), </w:t>
      </w:r>
      <w:r w:rsidR="003D7AC9">
        <w:rPr>
          <w:bCs/>
        </w:rPr>
        <w:t>“Though it is true, as we are often reminded, that student retention is everyon</w:t>
      </w:r>
      <w:r w:rsidR="00C076FE">
        <w:rPr>
          <w:bCs/>
        </w:rPr>
        <w:t>e</w:t>
      </w:r>
      <w:r w:rsidR="003D7AC9">
        <w:rPr>
          <w:bCs/>
        </w:rPr>
        <w:t>’s business, it is now evident that it is the business</w:t>
      </w:r>
      <w:r w:rsidR="00C076FE">
        <w:rPr>
          <w:bCs/>
        </w:rPr>
        <w:t xml:space="preserve"> of the faculty in particular.” However, </w:t>
      </w:r>
      <w:r w:rsidR="00C076FE">
        <w:rPr>
          <w:bCs/>
        </w:rPr>
        <w:lastRenderedPageBreak/>
        <w:t xml:space="preserve">the involvement of faculty is limited more than it should be. </w:t>
      </w:r>
      <w:r w:rsidR="0037519E">
        <w:rPr>
          <w:bCs/>
        </w:rPr>
        <w:t xml:space="preserve">While conducting the literature review, Tinto’s observation seem to move from theory to action. </w:t>
      </w:r>
    </w:p>
    <w:p w14:paraId="7D60CEB1" w14:textId="7202774A" w:rsidR="00D826E4" w:rsidRPr="000959AB" w:rsidRDefault="007F3B1B" w:rsidP="00A710BF">
      <w:pPr>
        <w:spacing w:line="480" w:lineRule="auto"/>
      </w:pPr>
      <w:r w:rsidRPr="000959AB">
        <w:tab/>
      </w:r>
      <w:r w:rsidR="00713D83" w:rsidRPr="000959AB">
        <w:t xml:space="preserve">It was discovered by </w:t>
      </w:r>
      <w:r w:rsidRPr="000959AB">
        <w:t xml:space="preserve">Bean and Metzner (1985) </w:t>
      </w:r>
      <w:r w:rsidR="00BC42B3" w:rsidRPr="000959AB">
        <w:t xml:space="preserve">that attrition studies were primarily based </w:t>
      </w:r>
      <w:r w:rsidR="00713D83" w:rsidRPr="000959AB">
        <w:t>on community-colleges and we</w:t>
      </w:r>
      <w:r w:rsidR="00BC42B3" w:rsidRPr="000959AB">
        <w:t xml:space="preserve">re descriptively overwhelming. </w:t>
      </w:r>
      <w:r w:rsidR="00713D83" w:rsidRPr="000959AB">
        <w:t>No theoretical model was available to guide attrition research on nontraditional students enrolled in 4-year higher education institutions at that time. Bean and Me</w:t>
      </w:r>
      <w:r w:rsidR="00CB03BA" w:rsidRPr="000959AB">
        <w:t>tzner (1985) went on to create (See Figure 1) A Conceptual Model of Nontraditional Student A</w:t>
      </w:r>
      <w:r w:rsidR="00713D83" w:rsidRPr="000959AB">
        <w:t>ttrition. They believed individuals dropped out</w:t>
      </w:r>
      <w:r w:rsidR="00D826E4" w:rsidRPr="000959AB">
        <w:t xml:space="preserve"> </w:t>
      </w:r>
      <w:r w:rsidR="000959AB" w:rsidRPr="000959AB">
        <w:t xml:space="preserve">college </w:t>
      </w:r>
      <w:r w:rsidR="00D826E4" w:rsidRPr="000959AB">
        <w:t xml:space="preserve">for one of four reasons. </w:t>
      </w:r>
      <w:r w:rsidR="00713D83" w:rsidRPr="000959AB">
        <w:t xml:space="preserve"> </w:t>
      </w:r>
    </w:p>
    <w:p w14:paraId="33811DA5" w14:textId="1622B701" w:rsidR="00D826E4" w:rsidRPr="000959AB" w:rsidRDefault="00D826E4" w:rsidP="00D826E4">
      <w:pPr>
        <w:pStyle w:val="ListParagraph"/>
        <w:numPr>
          <w:ilvl w:val="0"/>
          <w:numId w:val="16"/>
        </w:numPr>
        <w:spacing w:line="480" w:lineRule="auto"/>
        <w:rPr>
          <w:rFonts w:ascii="Times New Roman" w:hAnsi="Times New Roman" w:cs="Times New Roman"/>
        </w:rPr>
      </w:pPr>
      <w:r w:rsidRPr="000959AB">
        <w:rPr>
          <w:rFonts w:ascii="Times New Roman" w:hAnsi="Times New Roman" w:cs="Times New Roman"/>
        </w:rPr>
        <w:t xml:space="preserve"> Students were suffering from poor academic performance. </w:t>
      </w:r>
    </w:p>
    <w:p w14:paraId="4AD9AE9E" w14:textId="0F0140D3" w:rsidR="00655620" w:rsidRPr="000959AB" w:rsidRDefault="00D826E4" w:rsidP="00D826E4">
      <w:pPr>
        <w:pStyle w:val="ListParagraph"/>
        <w:numPr>
          <w:ilvl w:val="0"/>
          <w:numId w:val="16"/>
        </w:numPr>
        <w:spacing w:line="480" w:lineRule="auto"/>
        <w:rPr>
          <w:rFonts w:ascii="Times New Roman" w:hAnsi="Times New Roman" w:cs="Times New Roman"/>
        </w:rPr>
      </w:pPr>
      <w:r w:rsidRPr="000959AB">
        <w:rPr>
          <w:rFonts w:ascii="Times New Roman" w:hAnsi="Times New Roman" w:cs="Times New Roman"/>
        </w:rPr>
        <w:t xml:space="preserve">Students are influenced primarily by psychological outcomes. </w:t>
      </w:r>
    </w:p>
    <w:p w14:paraId="5D1C5630" w14:textId="5D332AE3" w:rsidR="00D826E4" w:rsidRPr="000959AB" w:rsidRDefault="00D826E4" w:rsidP="00D826E4">
      <w:pPr>
        <w:pStyle w:val="ListParagraph"/>
        <w:numPr>
          <w:ilvl w:val="0"/>
          <w:numId w:val="16"/>
        </w:numPr>
        <w:spacing w:line="480" w:lineRule="auto"/>
        <w:rPr>
          <w:rFonts w:ascii="Times New Roman" w:hAnsi="Times New Roman" w:cs="Times New Roman"/>
        </w:rPr>
      </w:pPr>
      <w:r w:rsidRPr="000959AB">
        <w:rPr>
          <w:rFonts w:ascii="Times New Roman" w:hAnsi="Times New Roman" w:cs="Times New Roman"/>
        </w:rPr>
        <w:t>Students are affected by high school performance and educational goals.</w:t>
      </w:r>
    </w:p>
    <w:p w14:paraId="232346A8" w14:textId="74FB0672" w:rsidR="00D826E4" w:rsidRPr="000959AB" w:rsidRDefault="00D826E4" w:rsidP="00D826E4">
      <w:pPr>
        <w:pStyle w:val="ListParagraph"/>
        <w:numPr>
          <w:ilvl w:val="0"/>
          <w:numId w:val="16"/>
        </w:numPr>
        <w:spacing w:line="480" w:lineRule="auto"/>
        <w:rPr>
          <w:rFonts w:ascii="Times New Roman" w:hAnsi="Times New Roman" w:cs="Times New Roman"/>
        </w:rPr>
      </w:pPr>
      <w:r w:rsidRPr="000959AB">
        <w:rPr>
          <w:rFonts w:ascii="Times New Roman" w:hAnsi="Times New Roman" w:cs="Times New Roman"/>
        </w:rPr>
        <w:t>Students are affected by the environment around them.</w:t>
      </w:r>
    </w:p>
    <w:p w14:paraId="1BB61103" w14:textId="4615BFEB" w:rsidR="00CB03BA" w:rsidRPr="000959AB" w:rsidRDefault="005C2787" w:rsidP="00CB03BA">
      <w:pPr>
        <w:spacing w:line="480" w:lineRule="auto"/>
      </w:pPr>
      <w:r w:rsidRPr="000959AB">
        <w:t>In Figure</w:t>
      </w:r>
      <w:r w:rsidR="005E432D" w:rsidRPr="000959AB">
        <w:t xml:space="preserve"> </w:t>
      </w:r>
      <w:r w:rsidRPr="000959AB">
        <w:t>1</w:t>
      </w:r>
      <w:r w:rsidR="00D824E9" w:rsidRPr="000959AB">
        <w:t xml:space="preserve">, the </w:t>
      </w:r>
      <w:r w:rsidRPr="000959AB">
        <w:t xml:space="preserve">Bean and Metzner model </w:t>
      </w:r>
      <w:r w:rsidR="005E432D" w:rsidRPr="000959AB">
        <w:t xml:space="preserve">(1985) depicts the variables that define </w:t>
      </w:r>
      <w:r w:rsidRPr="000959AB">
        <w:t xml:space="preserve">the </w:t>
      </w:r>
      <w:r w:rsidR="005E432D" w:rsidRPr="000959AB">
        <w:t xml:space="preserve">reasons nontraditional students may drop </w:t>
      </w:r>
      <w:r w:rsidR="00C86E28" w:rsidRPr="000959AB">
        <w:t xml:space="preserve">out of college </w:t>
      </w:r>
      <w:r w:rsidR="00D824E9" w:rsidRPr="000959AB">
        <w:t>background</w:t>
      </w:r>
      <w:r w:rsidR="00C167BF">
        <w:t>.</w:t>
      </w:r>
      <w:r w:rsidR="00D824E9" w:rsidRPr="000959AB">
        <w:t xml:space="preserve"> </w:t>
      </w:r>
    </w:p>
    <w:p w14:paraId="4582480A" w14:textId="77777777" w:rsidR="00CB03BA" w:rsidRDefault="00CB03BA" w:rsidP="00CB03BA">
      <w:pPr>
        <w:spacing w:line="480" w:lineRule="auto"/>
        <w:rPr>
          <w:bCs/>
        </w:rPr>
      </w:pPr>
    </w:p>
    <w:p w14:paraId="32127C27" w14:textId="582C09B4" w:rsidR="00CB03BA" w:rsidRDefault="00CB03BA" w:rsidP="00CB03BA">
      <w:pPr>
        <w:spacing w:line="480" w:lineRule="auto"/>
        <w:rPr>
          <w:bCs/>
        </w:rPr>
      </w:pPr>
      <w:r>
        <w:rPr>
          <w:bCs/>
          <w:noProof/>
        </w:rPr>
        <w:lastRenderedPageBreak/>
        <w:drawing>
          <wp:inline distT="0" distB="0" distL="0" distR="0" wp14:anchorId="608BF648" wp14:editId="7D58F13F">
            <wp:extent cx="5486400" cy="6019800"/>
            <wp:effectExtent l="0" t="0" r="0" b="0"/>
            <wp:docPr id="1" name="Picture 1" descr="../Bean%20&amp;%20Metzner%20Model%201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an%20&amp;%20Metzner%20Model%20198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6019800"/>
                    </a:xfrm>
                    <a:prstGeom prst="rect">
                      <a:avLst/>
                    </a:prstGeom>
                    <a:noFill/>
                    <a:ln>
                      <a:noFill/>
                    </a:ln>
                  </pic:spPr>
                </pic:pic>
              </a:graphicData>
            </a:graphic>
          </wp:inline>
        </w:drawing>
      </w:r>
    </w:p>
    <w:p w14:paraId="0A31B9D1" w14:textId="5FC9E89B" w:rsidR="00CB03BA" w:rsidRPr="001E27EC" w:rsidRDefault="00CB03BA" w:rsidP="00CB03BA">
      <w:pPr>
        <w:spacing w:line="480" w:lineRule="auto"/>
        <w:rPr>
          <w:bCs/>
          <w:i/>
        </w:rPr>
      </w:pPr>
      <w:r w:rsidRPr="001E27EC">
        <w:rPr>
          <w:bCs/>
          <w:i/>
        </w:rPr>
        <w:t>Figure 1: A Conceptual Model of Nontraditional Student Attrition (Bean &amp; Metzner, 1985)</w:t>
      </w:r>
    </w:p>
    <w:p w14:paraId="30B22BA4" w14:textId="77777777" w:rsidR="00CB03BA" w:rsidRPr="00CB03BA" w:rsidRDefault="00CB03BA" w:rsidP="00CB03BA">
      <w:pPr>
        <w:spacing w:line="480" w:lineRule="auto"/>
        <w:rPr>
          <w:bCs/>
        </w:rPr>
      </w:pPr>
    </w:p>
    <w:p w14:paraId="352458C3" w14:textId="77777777" w:rsidR="00240D15" w:rsidRDefault="00240D15" w:rsidP="00A710BF">
      <w:pPr>
        <w:spacing w:line="480" w:lineRule="auto"/>
        <w:rPr>
          <w:bCs/>
          <w:i/>
        </w:rPr>
      </w:pPr>
    </w:p>
    <w:p w14:paraId="4E6DFB05" w14:textId="77777777" w:rsidR="00240D15" w:rsidRDefault="00240D15" w:rsidP="00A710BF">
      <w:pPr>
        <w:spacing w:line="480" w:lineRule="auto"/>
        <w:rPr>
          <w:bCs/>
          <w:i/>
        </w:rPr>
      </w:pPr>
    </w:p>
    <w:p w14:paraId="6C43C1E9" w14:textId="77777777" w:rsidR="00240D15" w:rsidRDefault="00240D15" w:rsidP="00A710BF">
      <w:pPr>
        <w:spacing w:line="480" w:lineRule="auto"/>
        <w:rPr>
          <w:bCs/>
          <w:i/>
        </w:rPr>
      </w:pPr>
    </w:p>
    <w:p w14:paraId="66CAE979" w14:textId="5E3C5019" w:rsidR="00A710BF" w:rsidRPr="00FF7766" w:rsidRDefault="00A710BF" w:rsidP="00C60F6D">
      <w:pPr>
        <w:spacing w:line="480" w:lineRule="auto"/>
        <w:outlineLvl w:val="0"/>
        <w:rPr>
          <w:b/>
          <w:bCs/>
          <w:i/>
        </w:rPr>
      </w:pPr>
      <w:r w:rsidRPr="00FF7766">
        <w:rPr>
          <w:b/>
          <w:bCs/>
          <w:i/>
        </w:rPr>
        <w:lastRenderedPageBreak/>
        <w:t>Average Recommended Time of Study</w:t>
      </w:r>
    </w:p>
    <w:p w14:paraId="4EE488B4" w14:textId="228EB031" w:rsidR="00916898" w:rsidRDefault="00A710BF" w:rsidP="00A710BF">
      <w:pPr>
        <w:spacing w:line="480" w:lineRule="auto"/>
        <w:rPr>
          <w:bCs/>
        </w:rPr>
      </w:pPr>
      <w:r>
        <w:rPr>
          <w:bCs/>
        </w:rPr>
        <w:tab/>
        <w:t>The University of Michigan-Flint has a section on their website on “Surviving College.” It gives students a cou</w:t>
      </w:r>
      <w:r w:rsidR="001E27EC">
        <w:rPr>
          <w:bCs/>
        </w:rPr>
        <w:t>rse load guideline (See Figure 2</w:t>
      </w:r>
      <w:r>
        <w:rPr>
          <w:bCs/>
        </w:rPr>
        <w:t xml:space="preserve">) when enrolling for </w:t>
      </w:r>
      <w:r w:rsidR="00650052">
        <w:rPr>
          <w:bCs/>
        </w:rPr>
        <w:t xml:space="preserve">classes. </w:t>
      </w:r>
      <w:r>
        <w:rPr>
          <w:bCs/>
        </w:rPr>
        <w:t xml:space="preserve">For this study, all subjects will be full-time undergraduate nontraditional students with at least one child, attending Pittsburg State University. </w:t>
      </w:r>
    </w:p>
    <w:p w14:paraId="116BBC99" w14:textId="305D3C34" w:rsidR="00A710BF" w:rsidRPr="00CA0591" w:rsidRDefault="00A710BF" w:rsidP="00916898">
      <w:pPr>
        <w:spacing w:line="480" w:lineRule="auto"/>
        <w:ind w:firstLine="720"/>
        <w:rPr>
          <w:bCs/>
        </w:rPr>
      </w:pPr>
      <w:r>
        <w:rPr>
          <w:bCs/>
        </w:rPr>
        <w:t xml:space="preserve">According to the University of Michigan, a full-time undergraduate student should study between 24-36 hours a week (University, 2015). Cornell University suggest its students study 5-8 hours a day. That is approximately 25-40 hours a week (Cornell, 2014).  </w:t>
      </w:r>
    </w:p>
    <w:p w14:paraId="22A2FAD0" w14:textId="695CDD7F" w:rsidR="00A710BF" w:rsidRDefault="00A710BF" w:rsidP="0000417E">
      <w:pPr>
        <w:spacing w:line="480" w:lineRule="auto"/>
        <w:rPr>
          <w:bCs/>
        </w:rPr>
      </w:pPr>
      <w:r>
        <w:rPr>
          <w:bCs/>
        </w:rPr>
        <w:tab/>
        <w:t xml:space="preserve">In </w:t>
      </w:r>
      <w:r w:rsidR="00916898">
        <w:rPr>
          <w:bCs/>
        </w:rPr>
        <w:t>addition, the 2011</w:t>
      </w:r>
      <w:r>
        <w:rPr>
          <w:bCs/>
        </w:rPr>
        <w:t xml:space="preserve"> National Survey of Student Engagement released a study that full-time students study an average of 15 hours per week. Pierre (2014) states in her article the National Survey of Student Engagement’s findings, the average students spends about 17 hours each week preparing for classes. Preparation for classes includes homework, reading and any other assignments. If a student is passionate about a subject, it may not require as much time to prepare as other classes. At least not 45 hours a week of study (Herzog, 2011; Pierre, 2014). That is 2 hours more than three years previously. De Vise (2012) even asked the question, “Is College </w:t>
      </w:r>
      <w:r w:rsidR="00AC5B28">
        <w:rPr>
          <w:bCs/>
        </w:rPr>
        <w:t>Too</w:t>
      </w:r>
      <w:r>
        <w:rPr>
          <w:bCs/>
        </w:rPr>
        <w:t xml:space="preserve"> Easy?” He states that full-time students studying times are starting to decrease according to survey data. </w:t>
      </w:r>
    </w:p>
    <w:p w14:paraId="570E3087" w14:textId="77777777" w:rsidR="002D4723" w:rsidRPr="00894113" w:rsidRDefault="002D4723" w:rsidP="00C60F6D">
      <w:pPr>
        <w:outlineLvl w:val="0"/>
        <w:rPr>
          <w:b/>
          <w:bCs/>
        </w:rPr>
      </w:pPr>
      <w:r w:rsidRPr="00894113">
        <w:rPr>
          <w:b/>
          <w:bCs/>
          <w:i/>
        </w:rPr>
        <w:t>Barriers of Nontraditional Students with Children</w:t>
      </w:r>
    </w:p>
    <w:p w14:paraId="56688FF8" w14:textId="77777777" w:rsidR="002D4723" w:rsidRPr="006A15DC" w:rsidRDefault="002D4723" w:rsidP="002D4723">
      <w:pPr>
        <w:rPr>
          <w:bCs/>
        </w:rPr>
      </w:pPr>
    </w:p>
    <w:p w14:paraId="346CC206" w14:textId="5760B0F8" w:rsidR="002D4723" w:rsidRDefault="002D4723" w:rsidP="002D4723">
      <w:pPr>
        <w:spacing w:line="480" w:lineRule="auto"/>
        <w:rPr>
          <w:bCs/>
        </w:rPr>
      </w:pPr>
      <w:r>
        <w:rPr>
          <w:bCs/>
        </w:rPr>
        <w:tab/>
        <w:t>Ross-Gordon (2011) said, “A key characteristic distinguishing reentry adults from other college students is the high likelihood that they are juggling other life roles while attending school, including those of worker, spouse or partner, parent, caregiver, and</w:t>
      </w:r>
      <w:r w:rsidRPr="002D4723">
        <w:rPr>
          <w:bCs/>
        </w:rPr>
        <w:t xml:space="preserve"> </w:t>
      </w:r>
      <w:r>
        <w:rPr>
          <w:bCs/>
        </w:rPr>
        <w:t>community member.” The roles can be an asset in understanding life experiences that</w:t>
      </w:r>
    </w:p>
    <w:p w14:paraId="6789C360" w14:textId="065A350A" w:rsidR="00B402F6" w:rsidRPr="001E27EC" w:rsidRDefault="007F3B1B" w:rsidP="00342698">
      <w:pPr>
        <w:rPr>
          <w:bCs/>
          <w:i/>
        </w:rPr>
      </w:pPr>
      <w:r w:rsidRPr="001E27EC">
        <w:rPr>
          <w:bCs/>
          <w:i/>
          <w:noProof/>
          <w:sz w:val="32"/>
          <w:szCs w:val="32"/>
        </w:rPr>
        <w:lastRenderedPageBreak/>
        <mc:AlternateContent>
          <mc:Choice Requires="wps">
            <w:drawing>
              <wp:anchor distT="0" distB="0" distL="114300" distR="114300" simplePos="0" relativeHeight="251659264" behindDoc="0" locked="0" layoutInCell="1" allowOverlap="1" wp14:anchorId="32AA74D5" wp14:editId="5050EE9D">
                <wp:simplePos x="0" y="0"/>
                <wp:positionH relativeFrom="column">
                  <wp:posOffset>176530</wp:posOffset>
                </wp:positionH>
                <wp:positionV relativeFrom="paragraph">
                  <wp:posOffset>126365</wp:posOffset>
                </wp:positionV>
                <wp:extent cx="5713095" cy="7929880"/>
                <wp:effectExtent l="76200" t="76200" r="78105" b="71120"/>
                <wp:wrapSquare wrapText="bothSides"/>
                <wp:docPr id="5" name="Text Box 5"/>
                <wp:cNvGraphicFramePr/>
                <a:graphic xmlns:a="http://schemas.openxmlformats.org/drawingml/2006/main">
                  <a:graphicData uri="http://schemas.microsoft.com/office/word/2010/wordprocessingShape">
                    <wps:wsp>
                      <wps:cNvSpPr txBox="1"/>
                      <wps:spPr>
                        <a:xfrm>
                          <a:off x="0" y="0"/>
                          <a:ext cx="5713095" cy="7929880"/>
                        </a:xfrm>
                        <a:prstGeom prst="rect">
                          <a:avLst/>
                        </a:prstGeom>
                        <a:solidFill>
                          <a:schemeClr val="bg1"/>
                        </a:solidFill>
                        <a:ln>
                          <a:noFill/>
                        </a:ln>
                        <a:effectLst>
                          <a:glow rad="63500">
                            <a:schemeClr val="tx1">
                              <a:alpha val="40000"/>
                            </a:schemeClr>
                          </a:glow>
                          <a:innerShdw blurRad="63500" dist="50800" dir="13500000">
                            <a:prstClr val="black">
                              <a:alpha val="17000"/>
                            </a:prstClr>
                          </a:innerShdw>
                          <a:reflection endPos="0" dist="50800" dir="5400000" sy="-100000" algn="bl" rotWithShape="0"/>
                        </a:effectLst>
                      </wps:spPr>
                      <wps:style>
                        <a:lnRef idx="0">
                          <a:schemeClr val="accent1"/>
                        </a:lnRef>
                        <a:fillRef idx="0">
                          <a:schemeClr val="accent1"/>
                        </a:fillRef>
                        <a:effectRef idx="0">
                          <a:schemeClr val="accent1"/>
                        </a:effectRef>
                        <a:fontRef idx="minor">
                          <a:schemeClr val="dk1"/>
                        </a:fontRef>
                      </wps:style>
                      <wps:txbx>
                        <w:txbxContent>
                          <w:p w14:paraId="5CEFF7A7" w14:textId="77777777" w:rsidR="00654456" w:rsidRPr="00D14118" w:rsidRDefault="00654456" w:rsidP="007F3B1B">
                            <w:pPr>
                              <w:jc w:val="center"/>
                              <w:rPr>
                                <w:b/>
                                <w:bCs/>
                                <w:u w:val="single"/>
                                <w14:reflection w14:blurRad="0" w14:stA="100000" w14:stPos="0" w14:endA="0" w14:endPos="0" w14:dist="0" w14:dir="0" w14:fadeDir="0" w14:sx="0" w14:sy="0" w14:kx="0" w14:ky="0" w14:algn="b"/>
                              </w:rPr>
                            </w:pPr>
                            <w:r>
                              <w:rPr>
                                <w:bCs/>
                              </w:rPr>
                              <w:t>University of Michigan-Flint, “Surviving College”</w:t>
                            </w:r>
                          </w:p>
                          <w:p w14:paraId="7CFCA5B2" w14:textId="77777777" w:rsidR="00654456" w:rsidRDefault="00654456" w:rsidP="007F3B1B">
                            <w:pPr>
                              <w:jc w:val="center"/>
                              <w:rPr>
                                <w:b/>
                                <w:bCs/>
                                <w14:reflection w14:blurRad="0" w14:stA="100000" w14:stPos="0" w14:endA="0" w14:endPos="0" w14:dist="0" w14:dir="0" w14:fadeDir="0" w14:sx="0" w14:sy="0" w14:kx="0" w14:ky="0" w14:algn="b"/>
                              </w:rPr>
                            </w:pPr>
                          </w:p>
                          <w:p w14:paraId="036D8A50" w14:textId="77777777" w:rsidR="00654456" w:rsidRPr="00D14118" w:rsidRDefault="00654456" w:rsidP="007F3B1B">
                            <w:pPr>
                              <w:jc w:val="center"/>
                              <w:rPr>
                                <w:b/>
                                <w:bCs/>
                                <w14:reflection w14:blurRad="0" w14:stA="100000" w14:stPos="0" w14:endA="0" w14:endPos="0" w14:dist="0" w14:dir="0" w14:fadeDir="0" w14:sx="0" w14:sy="0" w14:kx="0" w14:ky="0" w14:algn="b"/>
                              </w:rPr>
                            </w:pPr>
                            <w:r w:rsidRPr="00D14118">
                              <w:rPr>
                                <w:b/>
                                <w:bCs/>
                                <w14:reflection w14:blurRad="0" w14:stA="100000" w14:stPos="0" w14:endA="0" w14:endPos="0" w14:dist="0" w14:dir="0" w14:fadeDir="0" w14:sx="0" w14:sy="0" w14:kx="0" w14:ky="0" w14:algn="b"/>
                              </w:rPr>
                              <w:t>Course Load</w:t>
                            </w:r>
                          </w:p>
                          <w:p w14:paraId="1C5FE13A" w14:textId="77777777" w:rsidR="00654456" w:rsidRPr="0009209D" w:rsidRDefault="00654456" w:rsidP="007F3B1B">
                            <w:pP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Course Load is the total number of credit hours in which you enroll in for a semester. Consider restrictions imposed by financial aid, scholarships, and your own commitments. Advisors usually suggest that full-time new students stick to around 12 credit hours their first semester.</w:t>
                            </w:r>
                          </w:p>
                          <w:p w14:paraId="25503075" w14:textId="77777777" w:rsidR="00654456" w:rsidRPr="00D14118" w:rsidRDefault="00654456" w:rsidP="007F3B1B">
                            <w:pPr>
                              <w:jc w:val="center"/>
                              <w:rPr>
                                <w:bCs/>
                                <w14:reflection w14:blurRad="0" w14:stA="100000" w14:stPos="0" w14:endA="0" w14:endPos="0" w14:dist="0" w14:dir="0" w14:fadeDir="0" w14:sx="0" w14:sy="0" w14:kx="0" w14:ky="0" w14:algn="b"/>
                              </w:rPr>
                            </w:pPr>
                          </w:p>
                          <w:p w14:paraId="105FCFCC" w14:textId="77777777" w:rsidR="00654456" w:rsidRPr="0009209D" w:rsidRDefault="00654456" w:rsidP="007F3B1B">
                            <w:pPr>
                              <w:jc w:val="center"/>
                              <w:rPr>
                                <w:b/>
                                <w:bCs/>
                                <w14:reflection w14:blurRad="0" w14:stA="100000" w14:stPos="0" w14:endA="0" w14:endPos="0" w14:dist="0" w14:dir="0" w14:fadeDir="0" w14:sx="0" w14:sy="0" w14:kx="0" w14:ky="0" w14:algn="b"/>
                              </w:rPr>
                            </w:pPr>
                            <w:r w:rsidRPr="00D14118">
                              <w:rPr>
                                <w:b/>
                                <w:bCs/>
                                <w14:reflection w14:blurRad="0" w14:stA="100000" w14:stPos="0" w14:endA="0" w14:endPos="0" w14:dist="0" w14:dir="0" w14:fadeDir="0" w14:sx="0" w14:sy="0" w14:kx="0" w14:ky="0" w14:algn="b"/>
                              </w:rPr>
                              <w:t>Course Load Guidelines</w:t>
                            </w:r>
                          </w:p>
                          <w:p w14:paraId="46B3900A" w14:textId="77777777" w:rsidR="00654456" w:rsidRPr="0009209D" w:rsidRDefault="00654456" w:rsidP="007F3B1B">
                            <w:pPr>
                              <w:ind w:firstLine="720"/>
                              <w:rPr>
                                <w:bCs/>
                                <w:sz w:val="22"/>
                                <w:szCs w:val="22"/>
                                <w:u w:val="single"/>
                                <w14:reflection w14:blurRad="0" w14:stA="100000" w14:stPos="0" w14:endA="0" w14:endPos="0" w14:dist="0" w14:dir="0" w14:fadeDir="0" w14:sx="0" w14:sy="0" w14:kx="0" w14:ky="0" w14:algn="b"/>
                              </w:rPr>
                            </w:pPr>
                            <w:r w:rsidRPr="0009209D">
                              <w:rPr>
                                <w:bCs/>
                                <w:sz w:val="22"/>
                                <w:szCs w:val="22"/>
                                <w:u w:val="single"/>
                                <w14:reflection w14:blurRad="0" w14:stA="100000" w14:stPos="0" w14:endA="0" w14:endPos="0" w14:dist="0" w14:dir="0" w14:fadeDir="0" w14:sx="0" w14:sy="0" w14:kx="0" w14:ky="0" w14:algn="b"/>
                              </w:rPr>
                              <w:t>Winter Semesters:</w:t>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u w:val="single"/>
                                <w14:reflection w14:blurRad="0" w14:stA="100000" w14:stPos="0" w14:endA="0" w14:endPos="0" w14:dist="0" w14:dir="0" w14:fadeDir="0" w14:sx="0" w14:sy="0" w14:kx="0" w14:ky="0" w14:algn="b"/>
                              </w:rPr>
                              <w:t>Spring/Summer Terms:</w:t>
                            </w:r>
                          </w:p>
                          <w:p w14:paraId="71A99BAF" w14:textId="77777777" w:rsidR="00654456" w:rsidRPr="0009209D" w:rsidRDefault="00654456" w:rsidP="007F3B1B">
                            <w:pPr>
                              <w:rPr>
                                <w:bCs/>
                                <w:sz w:val="22"/>
                                <w:szCs w:val="22"/>
                                <w14:reflection w14:blurRad="0" w14:stA="100000" w14:stPos="0" w14:endA="0" w14:endPos="0" w14:dist="0" w14:dir="0" w14:fadeDir="0" w14:sx="0" w14:sy="0" w14:kx="0" w14:ky="0" w14:algn="b"/>
                              </w:rPr>
                            </w:pPr>
                          </w:p>
                          <w:p w14:paraId="12C6706E" w14:textId="77777777" w:rsidR="00654456" w:rsidRPr="0009209D" w:rsidRDefault="00654456" w:rsidP="007F3B1B">
                            <w:pPr>
                              <w:ind w:left="720"/>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Full-time = 12 - 18 credit hours per semester</w:t>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t>Full-time = 6 – 9 credit hours per term</w:t>
                            </w:r>
                          </w:p>
                          <w:p w14:paraId="61D3D625" w14:textId="77777777" w:rsidR="00654456" w:rsidRPr="0009209D" w:rsidRDefault="00654456" w:rsidP="007F3B1B">
                            <w:pPr>
                              <w:ind w:left="720"/>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Half-time = 6 – 11 credit hours per semester</w:t>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t>Half-time = 3 – 5 credit hours per term</w:t>
                            </w:r>
                          </w:p>
                          <w:p w14:paraId="16CB2D66" w14:textId="77777777" w:rsidR="00654456" w:rsidRPr="0009209D" w:rsidRDefault="00654456" w:rsidP="007F3B1B">
                            <w:pPr>
                              <w:ind w:left="720"/>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Less that half-time = 5 or less credit hours per semester</w:t>
                            </w:r>
                            <w:r w:rsidRPr="0009209D">
                              <w:rPr>
                                <w:bCs/>
                                <w:sz w:val="22"/>
                                <w:szCs w:val="22"/>
                                <w14:reflection w14:blurRad="0" w14:stA="100000" w14:stPos="0" w14:endA="0" w14:endPos="0" w14:dist="0" w14:dir="0" w14:fadeDir="0" w14:sx="0" w14:sy="0" w14:kx="0" w14:ky="0" w14:algn="b"/>
                              </w:rPr>
                              <w:tab/>
                              <w:t>Less than half-time = 1 or 2 credit hours per term</w:t>
                            </w:r>
                          </w:p>
                          <w:p w14:paraId="0B99615F" w14:textId="77777777" w:rsidR="00654456" w:rsidRPr="00D14118" w:rsidRDefault="00654456" w:rsidP="007F3B1B">
                            <w:pPr>
                              <w:jc w:val="center"/>
                              <w:rPr>
                                <w:bCs/>
                                <w14:reflection w14:blurRad="0" w14:stA="100000" w14:stPos="0" w14:endA="0" w14:endPos="0" w14:dist="0" w14:dir="0" w14:fadeDir="0" w14:sx="0" w14:sy="0" w14:kx="0" w14:ky="0" w14:algn="b"/>
                              </w:rPr>
                            </w:pPr>
                          </w:p>
                          <w:p w14:paraId="16393FA6" w14:textId="77777777" w:rsidR="00654456" w:rsidRPr="0009209D" w:rsidRDefault="00654456" w:rsidP="007F3B1B">
                            <w:pPr>
                              <w:jc w:val="center"/>
                              <w:rPr>
                                <w:b/>
                                <w:bCs/>
                                <w14:reflection w14:blurRad="0" w14:stA="100000" w14:stPos="0" w14:endA="0" w14:endPos="0" w14:dist="0" w14:dir="0" w14:fadeDir="0" w14:sx="0" w14:sy="0" w14:kx="0" w14:ky="0" w14:algn="b"/>
                              </w:rPr>
                            </w:pPr>
                            <w:r w:rsidRPr="00D14118">
                              <w:rPr>
                                <w:b/>
                                <w:bCs/>
                                <w14:reflection w14:blurRad="0" w14:stA="100000" w14:stPos="0" w14:endA="0" w14:endPos="0" w14:dist="0" w14:dir="0" w14:fadeDir="0" w14:sx="0" w14:sy="0" w14:kx="0" w14:ky="0" w14:algn="b"/>
                              </w:rPr>
                              <w:t>Course Load Recommendation</w:t>
                            </w:r>
                          </w:p>
                          <w:p w14:paraId="2D4B7762"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For every one credit hour in which you enroll, you will spend approximately two to three hours outside of class studying. Therefore, to help determine the course load most appropriate for you, use the formula:</w:t>
                            </w:r>
                          </w:p>
                          <w:p w14:paraId="432FA74B"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p>
                          <w:p w14:paraId="1631C709"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3 credit hours (1 course) = 3 hours in class per week = 6-9 hours study time per week.</w:t>
                            </w:r>
                          </w:p>
                          <w:p w14:paraId="0EAD4F22"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12 credit hours (4 courses) = 12 hours in class per week = 24-36 hours study time per week.</w:t>
                            </w:r>
                          </w:p>
                          <w:p w14:paraId="29C17AEF"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p>
                          <w:p w14:paraId="7E95E369" w14:textId="77777777" w:rsidR="00654456" w:rsidRPr="0009209D" w:rsidRDefault="00654456" w:rsidP="007F3B1B">
                            <w:pPr>
                              <w:widowControl w:val="0"/>
                              <w:autoSpaceDE w:val="0"/>
                              <w:autoSpaceDN w:val="0"/>
                              <w:adjustRightInd w:val="0"/>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Full time students enroll in 12 - 18 credit hours per semester. Part time students enroll in 1 - 11 credit hours per semester. The course load that is best for you depends on a variety of factors, such as other commitments, study skills, time management skills, and </w:t>
                            </w:r>
                            <w:proofErr w:type="spellStart"/>
                            <w:r w:rsidRPr="0009209D">
                              <w:rPr>
                                <w:sz w:val="22"/>
                                <w:szCs w:val="22"/>
                                <w14:reflection w14:blurRad="0" w14:stA="100000" w14:stPos="0" w14:endA="0" w14:endPos="0" w14:dist="0" w14:dir="0" w14:fadeDir="0" w14:sx="0" w14:sy="0" w14:kx="0" w14:ky="0" w14:algn="b"/>
                              </w:rPr>
                              <w:t>self discipline</w:t>
                            </w:r>
                            <w:proofErr w:type="spellEnd"/>
                            <w:r w:rsidRPr="0009209D">
                              <w:rPr>
                                <w:sz w:val="22"/>
                                <w:szCs w:val="22"/>
                                <w14:reflection w14:blurRad="0" w14:stA="100000" w14:stPos="0" w14:endA="0" w14:endPos="0" w14:dist="0" w14:dir="0" w14:fadeDir="0" w14:sx="0" w14:sy="0" w14:kx="0" w14:ky="0" w14:algn="b"/>
                              </w:rPr>
                              <w:t>. To determine the course load which is most appropriate for you, please refer to the guidelines indicated:</w:t>
                            </w:r>
                          </w:p>
                          <w:p w14:paraId="57422303" w14:textId="77777777" w:rsidR="00654456" w:rsidRPr="00D14118" w:rsidRDefault="00654456" w:rsidP="007F3B1B">
                            <w:pPr>
                              <w:widowControl w:val="0"/>
                              <w:autoSpaceDE w:val="0"/>
                              <w:autoSpaceDN w:val="0"/>
                              <w:adjustRightInd w:val="0"/>
                              <w:jc w:val="center"/>
                              <w:rPr>
                                <w14:reflection w14:blurRad="0" w14:stA="100000" w14:stPos="0" w14:endA="0" w14:endPos="0" w14:dist="0" w14:dir="0" w14:fadeDir="0" w14:sx="0" w14:sy="0" w14:kx="0" w14:ky="0" w14:algn="b"/>
                              </w:rPr>
                            </w:pPr>
                          </w:p>
                          <w:p w14:paraId="1F460B46" w14:textId="77777777" w:rsidR="00654456" w:rsidRPr="0009209D" w:rsidRDefault="00654456" w:rsidP="007F3B1B">
                            <w:pPr>
                              <w:widowControl w:val="0"/>
                              <w:autoSpaceDE w:val="0"/>
                              <w:autoSpaceDN w:val="0"/>
                              <w:adjustRightInd w:val="0"/>
                              <w:jc w:val="center"/>
                              <w:rPr>
                                <w:b/>
                                <w14:reflection w14:blurRad="0" w14:stA="100000" w14:stPos="0" w14:endA="0" w14:endPos="0" w14:dist="0" w14:dir="0" w14:fadeDir="0" w14:sx="0" w14:sy="0" w14:kx="0" w14:ky="0" w14:algn="b"/>
                              </w:rPr>
                            </w:pPr>
                            <w:r w:rsidRPr="00D14118">
                              <w:rPr>
                                <w:b/>
                                <w14:reflection w14:blurRad="0" w14:stA="100000" w14:stPos="0" w14:endA="0" w14:endPos="0" w14:dist="0" w14:dir="0" w14:fadeDir="0" w14:sx="0" w14:sy="0" w14:kx="0" w14:ky="0" w14:algn="b"/>
                              </w:rPr>
                              <w:t>Employment Obligations: Course Load if Working</w:t>
                            </w:r>
                          </w:p>
                          <w:p w14:paraId="5D2B4675"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40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per week -- 3-5 credit hours</w:t>
                            </w:r>
                          </w:p>
                          <w:p w14:paraId="603AE206"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30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per week -- 3-9 credit hours</w:t>
                            </w:r>
                          </w:p>
                          <w:p w14:paraId="4DFDF31F"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20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per week -- 6-12 credit hours</w:t>
                            </w:r>
                          </w:p>
                          <w:p w14:paraId="2264B82B"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Less than 20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-- 12-18 credit hours</w:t>
                            </w:r>
                          </w:p>
                          <w:p w14:paraId="0CF9FD2D" w14:textId="77777777" w:rsidR="00654456" w:rsidRPr="00D14118" w:rsidRDefault="00654456" w:rsidP="007F3B1B">
                            <w:pPr>
                              <w:widowControl w:val="0"/>
                              <w:autoSpaceDE w:val="0"/>
                              <w:autoSpaceDN w:val="0"/>
                              <w:adjustRightInd w:val="0"/>
                              <w:jc w:val="center"/>
                              <w:rPr>
                                <w14:reflection w14:blurRad="0" w14:stA="100000" w14:stPos="0" w14:endA="0" w14:endPos="0" w14:dist="0" w14:dir="0" w14:fadeDir="0" w14:sx="0" w14:sy="0" w14:kx="0" w14:ky="0" w14:algn="b"/>
                              </w:rPr>
                            </w:pPr>
                          </w:p>
                          <w:p w14:paraId="6D72599F" w14:textId="77777777" w:rsidR="00654456" w:rsidRPr="0009209D" w:rsidRDefault="00654456" w:rsidP="007F3B1B">
                            <w:pPr>
                              <w:widowControl w:val="0"/>
                              <w:autoSpaceDE w:val="0"/>
                              <w:autoSpaceDN w:val="0"/>
                              <w:adjustRightInd w:val="0"/>
                              <w:jc w:val="center"/>
                              <w:rPr>
                                <w:b/>
                                <w14:reflection w14:blurRad="0" w14:stA="100000" w14:stPos="0" w14:endA="0" w14:endPos="0" w14:dist="0" w14:dir="0" w14:fadeDir="0" w14:sx="0" w14:sy="0" w14:kx="0" w14:ky="0" w14:algn="b"/>
                              </w:rPr>
                            </w:pPr>
                            <w:r w:rsidRPr="00D14118">
                              <w:rPr>
                                <w:b/>
                                <w14:reflection w14:blurRad="0" w14:stA="100000" w14:stPos="0" w14:endA="0" w14:endPos="0" w14:dist="0" w14:dir="0" w14:fadeDir="0" w14:sx="0" w14:sy="0" w14:kx="0" w14:ky="0" w14:algn="b"/>
                              </w:rPr>
                              <w:t>How many courses should I take?</w:t>
                            </w:r>
                          </w:p>
                          <w:p w14:paraId="56E52464"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I work ____ hours per week. Therefore, I should take ____ credit hours.</w:t>
                            </w:r>
                          </w:p>
                          <w:p w14:paraId="2FB20571"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p>
                          <w:p w14:paraId="5B879638" w14:textId="77777777" w:rsidR="00654456" w:rsidRPr="0009209D" w:rsidRDefault="00654456" w:rsidP="007F3B1B">
                            <w:pP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It is important to remember that there are only 24 hours in each day and only 168 hours in each week. It is common for college students to try to participate in more activities than their time allows and, as a result, perform poorly in many of the activities. Unfortunately, this poor performance often includes school work. Make your choices with all possible variables being considered.</w:t>
                            </w:r>
                          </w:p>
                          <w:p w14:paraId="7B9AB7D5" w14:textId="77777777" w:rsidR="00654456" w:rsidRPr="00D14118" w:rsidRDefault="00654456" w:rsidP="007F3B1B">
                            <w:pPr>
                              <w:jc w:val="center"/>
                              <w:rPr>
                                <w14:reflection w14:blurRad="0" w14:stA="100000" w14:stPos="0" w14:endA="0" w14:endPos="0" w14:dist="0" w14:dir="0" w14:fadeDir="0" w14:sx="0" w14:sy="0" w14:kx="0" w14:ky="0" w14:algn="b"/>
                              </w:rPr>
                            </w:pPr>
                          </w:p>
                          <w:p w14:paraId="798B703E" w14:textId="77777777" w:rsidR="00654456" w:rsidRPr="0009209D" w:rsidRDefault="00654456" w:rsidP="007F3B1B">
                            <w:pPr>
                              <w:spacing w:before="24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(https://www.umflint.edu/advising/</w:t>
                            </w:r>
                            <w:proofErr w:type="spellStart"/>
                            <w:r w:rsidRPr="0009209D">
                              <w:rPr>
                                <w:sz w:val="22"/>
                                <w:szCs w:val="22"/>
                                <w14:reflection w14:blurRad="0" w14:stA="100000" w14:stPos="0" w14:endA="0" w14:endPos="0" w14:dist="0" w14:dir="0" w14:fadeDir="0" w14:sx="0" w14:sy="0" w14:kx="0" w14:ky="0" w14:algn="b"/>
                              </w:rPr>
                              <w:t>surviving_colleg</w:t>
                            </w:r>
                            <w:r w:rsidRPr="0009209D">
                              <w:rPr>
                                <w:sz w:val="22"/>
                                <w:szCs w:val="22"/>
                                <w14:reflection w14:blurRad="0" w14:stA="100000" w14:stPos="0" w14:endA="0" w14:endPos="0" w14:dist="0" w14:dir="0" w14:fadeDir="0" w14:sx="0" w14:sy="0" w14:kx="0" w14:ky="0" w14:algn="b"/>
                              </w:rPr>
                              <w:softHyphen/>
                              <w:t>e</w:t>
                            </w:r>
                            <w:proofErr w:type="spellEnd"/>
                            <w:r w:rsidRPr="0009209D">
                              <w:rPr>
                                <w:sz w:val="22"/>
                                <w:szCs w:val="22"/>
                                <w14:reflection w14:blurRad="0" w14:stA="100000" w14:stPos="0" w14:endA="0" w14:endPos="0" w14:dist="0" w14:dir="0" w14:fadeDir="0" w14:sx="0" w14:sy="0" w14:kx="0" w14:ky="0" w14:algn="b"/>
                              </w:rPr>
                              <w:t>)</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AA74D5" id="_x0000_t202" coordsize="21600,21600" o:spt="202" path="m0,0l0,21600,21600,21600,21600,0xe">
                <v:stroke joinstyle="miter"/>
                <v:path gradientshapeok="t" o:connecttype="rect"/>
              </v:shapetype>
              <v:shape id="Text Box 5" o:spid="_x0000_s1026" type="#_x0000_t202" style="position:absolute;margin-left:13.9pt;margin-top:9.95pt;width:449.85pt;height:6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" fillcolor="white [3212]" stroked="f">
                <v:textbox inset=",7.2pt">
                  <w:txbxContent>
                    <w:p w14:paraId="5CEFF7A7" w14:textId="77777777" w:rsidR="00654456" w:rsidRPr="00D14118" w:rsidRDefault="00654456" w:rsidP="007F3B1B">
                      <w:pPr>
                        <w:jc w:val="center"/>
                        <w:rPr>
                          <w:b/>
                          <w:bCs/>
                          <w:u w:val="single"/>
                          <w14:reflection w14:blurRad="0" w14:stA="100000" w14:stPos="0" w14:endA="0" w14:endPos="0" w14:dist="0" w14:dir="0" w14:fadeDir="0" w14:sx="0" w14:sy="0" w14:kx="0" w14:ky="0" w14:algn="b"/>
                        </w:rPr>
                      </w:pPr>
                      <w:r>
                        <w:rPr>
                          <w:bCs/>
                        </w:rPr>
                        <w:t>University of Michigan-Flint, “Surviving College”</w:t>
                      </w:r>
                    </w:p>
                    <w:p w14:paraId="7CFCA5B2" w14:textId="77777777" w:rsidR="00654456" w:rsidRDefault="00654456" w:rsidP="007F3B1B">
                      <w:pPr>
                        <w:jc w:val="center"/>
                        <w:rPr>
                          <w:b/>
                          <w:bCs/>
                          <w14:reflection w14:blurRad="0" w14:stA="100000" w14:stPos="0" w14:endA="0" w14:endPos="0" w14:dist="0" w14:dir="0" w14:fadeDir="0" w14:sx="0" w14:sy="0" w14:kx="0" w14:ky="0" w14:algn="b"/>
                        </w:rPr>
                      </w:pPr>
                    </w:p>
                    <w:p w14:paraId="036D8A50" w14:textId="77777777" w:rsidR="00654456" w:rsidRPr="00D14118" w:rsidRDefault="00654456" w:rsidP="007F3B1B">
                      <w:pPr>
                        <w:jc w:val="center"/>
                        <w:rPr>
                          <w:b/>
                          <w:bCs/>
                          <w14:reflection w14:blurRad="0" w14:stA="100000" w14:stPos="0" w14:endA="0" w14:endPos="0" w14:dist="0" w14:dir="0" w14:fadeDir="0" w14:sx="0" w14:sy="0" w14:kx="0" w14:ky="0" w14:algn="b"/>
                        </w:rPr>
                      </w:pPr>
                      <w:r w:rsidRPr="00D14118">
                        <w:rPr>
                          <w:b/>
                          <w:bCs/>
                          <w14:reflection w14:blurRad="0" w14:stA="100000" w14:stPos="0" w14:endA="0" w14:endPos="0" w14:dist="0" w14:dir="0" w14:fadeDir="0" w14:sx="0" w14:sy="0" w14:kx="0" w14:ky="0" w14:algn="b"/>
                        </w:rPr>
                        <w:t>Course Load</w:t>
                      </w:r>
                    </w:p>
                    <w:p w14:paraId="1C5FE13A" w14:textId="77777777" w:rsidR="00654456" w:rsidRPr="0009209D" w:rsidRDefault="00654456" w:rsidP="007F3B1B">
                      <w:pP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Course Load is the total number of credit hours in which you enroll in for a semester. Consider restrictions imposed by financial aid, scholarships, and your own commitments. Advisors usually suggest that full-time new students stick to around 12 credit hours their first semester.</w:t>
                      </w:r>
                    </w:p>
                    <w:p w14:paraId="25503075" w14:textId="77777777" w:rsidR="00654456" w:rsidRPr="00D14118" w:rsidRDefault="00654456" w:rsidP="007F3B1B">
                      <w:pPr>
                        <w:jc w:val="center"/>
                        <w:rPr>
                          <w:bCs/>
                          <w14:reflection w14:blurRad="0" w14:stA="100000" w14:stPos="0" w14:endA="0" w14:endPos="0" w14:dist="0" w14:dir="0" w14:fadeDir="0" w14:sx="0" w14:sy="0" w14:kx="0" w14:ky="0" w14:algn="b"/>
                        </w:rPr>
                      </w:pPr>
                    </w:p>
                    <w:p w14:paraId="105FCFCC" w14:textId="77777777" w:rsidR="00654456" w:rsidRPr="0009209D" w:rsidRDefault="00654456" w:rsidP="007F3B1B">
                      <w:pPr>
                        <w:jc w:val="center"/>
                        <w:rPr>
                          <w:b/>
                          <w:bCs/>
                          <w14:reflection w14:blurRad="0" w14:stA="100000" w14:stPos="0" w14:endA="0" w14:endPos="0" w14:dist="0" w14:dir="0" w14:fadeDir="0" w14:sx="0" w14:sy="0" w14:kx="0" w14:ky="0" w14:algn="b"/>
                        </w:rPr>
                      </w:pPr>
                      <w:r w:rsidRPr="00D14118">
                        <w:rPr>
                          <w:b/>
                          <w:bCs/>
                          <w14:reflection w14:blurRad="0" w14:stA="100000" w14:stPos="0" w14:endA="0" w14:endPos="0" w14:dist="0" w14:dir="0" w14:fadeDir="0" w14:sx="0" w14:sy="0" w14:kx="0" w14:ky="0" w14:algn="b"/>
                        </w:rPr>
                        <w:t>Course Load Guidelines</w:t>
                      </w:r>
                    </w:p>
                    <w:p w14:paraId="46B3900A" w14:textId="77777777" w:rsidR="00654456" w:rsidRPr="0009209D" w:rsidRDefault="00654456" w:rsidP="007F3B1B">
                      <w:pPr>
                        <w:ind w:firstLine="720"/>
                        <w:rPr>
                          <w:bCs/>
                          <w:sz w:val="22"/>
                          <w:szCs w:val="22"/>
                          <w:u w:val="single"/>
                          <w14:reflection w14:blurRad="0" w14:stA="100000" w14:stPos="0" w14:endA="0" w14:endPos="0" w14:dist="0" w14:dir="0" w14:fadeDir="0" w14:sx="0" w14:sy="0" w14:kx="0" w14:ky="0" w14:algn="b"/>
                        </w:rPr>
                      </w:pPr>
                      <w:r w:rsidRPr="0009209D">
                        <w:rPr>
                          <w:bCs/>
                          <w:sz w:val="22"/>
                          <w:szCs w:val="22"/>
                          <w:u w:val="single"/>
                          <w14:reflection w14:blurRad="0" w14:stA="100000" w14:stPos="0" w14:endA="0" w14:endPos="0" w14:dist="0" w14:dir="0" w14:fadeDir="0" w14:sx="0" w14:sy="0" w14:kx="0" w14:ky="0" w14:algn="b"/>
                        </w:rPr>
                        <w:t>Winter Semesters:</w:t>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u w:val="single"/>
                          <w14:reflection w14:blurRad="0" w14:stA="100000" w14:stPos="0" w14:endA="0" w14:endPos="0" w14:dist="0" w14:dir="0" w14:fadeDir="0" w14:sx="0" w14:sy="0" w14:kx="0" w14:ky="0" w14:algn="b"/>
                        </w:rPr>
                        <w:t>Spring/Summer Terms:</w:t>
                      </w:r>
                    </w:p>
                    <w:p w14:paraId="71A99BAF" w14:textId="77777777" w:rsidR="00654456" w:rsidRPr="0009209D" w:rsidRDefault="00654456" w:rsidP="007F3B1B">
                      <w:pPr>
                        <w:rPr>
                          <w:bCs/>
                          <w:sz w:val="22"/>
                          <w:szCs w:val="22"/>
                          <w14:reflection w14:blurRad="0" w14:stA="100000" w14:stPos="0" w14:endA="0" w14:endPos="0" w14:dist="0" w14:dir="0" w14:fadeDir="0" w14:sx="0" w14:sy="0" w14:kx="0" w14:ky="0" w14:algn="b"/>
                        </w:rPr>
                      </w:pPr>
                    </w:p>
                    <w:p w14:paraId="12C6706E" w14:textId="77777777" w:rsidR="00654456" w:rsidRPr="0009209D" w:rsidRDefault="00654456" w:rsidP="007F3B1B">
                      <w:pPr>
                        <w:ind w:left="720"/>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Full-time = 12 - 18 credit hours per semester</w:t>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t>Full-time = 6 – 9 credit hours per term</w:t>
                      </w:r>
                    </w:p>
                    <w:p w14:paraId="61D3D625" w14:textId="77777777" w:rsidR="00654456" w:rsidRPr="0009209D" w:rsidRDefault="00654456" w:rsidP="007F3B1B">
                      <w:pPr>
                        <w:ind w:left="720"/>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Half-time = 6 – 11 credit hours per semester</w:t>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r>
                      <w:r w:rsidRPr="0009209D">
                        <w:rPr>
                          <w:bCs/>
                          <w:sz w:val="22"/>
                          <w:szCs w:val="22"/>
                          <w14:reflection w14:blurRad="0" w14:stA="100000" w14:stPos="0" w14:endA="0" w14:endPos="0" w14:dist="0" w14:dir="0" w14:fadeDir="0" w14:sx="0" w14:sy="0" w14:kx="0" w14:ky="0" w14:algn="b"/>
                        </w:rPr>
                        <w:tab/>
                        <w:t>Half-time = 3 – 5 credit hours per term</w:t>
                      </w:r>
                    </w:p>
                    <w:p w14:paraId="16CB2D66" w14:textId="77777777" w:rsidR="00654456" w:rsidRPr="0009209D" w:rsidRDefault="00654456" w:rsidP="007F3B1B">
                      <w:pPr>
                        <w:ind w:left="720"/>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Less that half-time = 5 or less credit hours per semester</w:t>
                      </w:r>
                      <w:r w:rsidRPr="0009209D">
                        <w:rPr>
                          <w:bCs/>
                          <w:sz w:val="22"/>
                          <w:szCs w:val="22"/>
                          <w14:reflection w14:blurRad="0" w14:stA="100000" w14:stPos="0" w14:endA="0" w14:endPos="0" w14:dist="0" w14:dir="0" w14:fadeDir="0" w14:sx="0" w14:sy="0" w14:kx="0" w14:ky="0" w14:algn="b"/>
                        </w:rPr>
                        <w:tab/>
                        <w:t>Less than half-time = 1 or 2 credit hours per term</w:t>
                      </w:r>
                    </w:p>
                    <w:p w14:paraId="0B99615F" w14:textId="77777777" w:rsidR="00654456" w:rsidRPr="00D14118" w:rsidRDefault="00654456" w:rsidP="007F3B1B">
                      <w:pPr>
                        <w:jc w:val="center"/>
                        <w:rPr>
                          <w:bCs/>
                          <w14:reflection w14:blurRad="0" w14:stA="100000" w14:stPos="0" w14:endA="0" w14:endPos="0" w14:dist="0" w14:dir="0" w14:fadeDir="0" w14:sx="0" w14:sy="0" w14:kx="0" w14:ky="0" w14:algn="b"/>
                        </w:rPr>
                      </w:pPr>
                    </w:p>
                    <w:p w14:paraId="16393FA6" w14:textId="77777777" w:rsidR="00654456" w:rsidRPr="0009209D" w:rsidRDefault="00654456" w:rsidP="007F3B1B">
                      <w:pPr>
                        <w:jc w:val="center"/>
                        <w:rPr>
                          <w:b/>
                          <w:bCs/>
                          <w14:reflection w14:blurRad="0" w14:stA="100000" w14:stPos="0" w14:endA="0" w14:endPos="0" w14:dist="0" w14:dir="0" w14:fadeDir="0" w14:sx="0" w14:sy="0" w14:kx="0" w14:ky="0" w14:algn="b"/>
                        </w:rPr>
                      </w:pPr>
                      <w:r w:rsidRPr="00D14118">
                        <w:rPr>
                          <w:b/>
                          <w:bCs/>
                          <w14:reflection w14:blurRad="0" w14:stA="100000" w14:stPos="0" w14:endA="0" w14:endPos="0" w14:dist="0" w14:dir="0" w14:fadeDir="0" w14:sx="0" w14:sy="0" w14:kx="0" w14:ky="0" w14:algn="b"/>
                        </w:rPr>
                        <w:t>Course Load Recommendation</w:t>
                      </w:r>
                    </w:p>
                    <w:p w14:paraId="2D4B7762"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For every one credit hour in which you enroll, you will spend approximately two to three hours outside of class studying. Therefore, to help determine the course load most appropriate for you, use the formula:</w:t>
                      </w:r>
                    </w:p>
                    <w:p w14:paraId="432FA74B"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p>
                    <w:p w14:paraId="1631C709"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3 credit hours (1 course) = 3 hours in class per week = 6-9 hours study time per week.</w:t>
                      </w:r>
                    </w:p>
                    <w:p w14:paraId="0EAD4F22"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r w:rsidRPr="0009209D">
                        <w:rPr>
                          <w:bCs/>
                          <w:sz w:val="22"/>
                          <w:szCs w:val="22"/>
                          <w14:reflection w14:blurRad="0" w14:stA="100000" w14:stPos="0" w14:endA="0" w14:endPos="0" w14:dist="0" w14:dir="0" w14:fadeDir="0" w14:sx="0" w14:sy="0" w14:kx="0" w14:ky="0" w14:algn="b"/>
                        </w:rPr>
                        <w:t>12 credit hours (4 courses) = 12 hours in class per week = 24-36 hours study time per week.</w:t>
                      </w:r>
                    </w:p>
                    <w:p w14:paraId="29C17AEF" w14:textId="77777777" w:rsidR="00654456" w:rsidRPr="0009209D" w:rsidRDefault="00654456" w:rsidP="007F3B1B">
                      <w:pPr>
                        <w:jc w:val="center"/>
                        <w:rPr>
                          <w:bCs/>
                          <w:sz w:val="22"/>
                          <w:szCs w:val="22"/>
                          <w14:reflection w14:blurRad="0" w14:stA="100000" w14:stPos="0" w14:endA="0" w14:endPos="0" w14:dist="0" w14:dir="0" w14:fadeDir="0" w14:sx="0" w14:sy="0" w14:kx="0" w14:ky="0" w14:algn="b"/>
                        </w:rPr>
                      </w:pPr>
                    </w:p>
                    <w:p w14:paraId="7E95E369" w14:textId="77777777" w:rsidR="00654456" w:rsidRPr="0009209D" w:rsidRDefault="00654456" w:rsidP="007F3B1B">
                      <w:pPr>
                        <w:widowControl w:val="0"/>
                        <w:autoSpaceDE w:val="0"/>
                        <w:autoSpaceDN w:val="0"/>
                        <w:adjustRightInd w:val="0"/>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Full time students enroll in 12 - 18 credit hours per semester. Part time students enroll in 1 - 11 credit hours per semester. The course load that is best for you depends on a variety of factors, such as other commitments, study skills, time management skills, and </w:t>
                      </w:r>
                      <w:proofErr w:type="spellStart"/>
                      <w:r w:rsidRPr="0009209D">
                        <w:rPr>
                          <w:sz w:val="22"/>
                          <w:szCs w:val="22"/>
                          <w14:reflection w14:blurRad="0" w14:stA="100000" w14:stPos="0" w14:endA="0" w14:endPos="0" w14:dist="0" w14:dir="0" w14:fadeDir="0" w14:sx="0" w14:sy="0" w14:kx="0" w14:ky="0" w14:algn="b"/>
                        </w:rPr>
                        <w:t>self discipline</w:t>
                      </w:r>
                      <w:proofErr w:type="spellEnd"/>
                      <w:r w:rsidRPr="0009209D">
                        <w:rPr>
                          <w:sz w:val="22"/>
                          <w:szCs w:val="22"/>
                          <w14:reflection w14:blurRad="0" w14:stA="100000" w14:stPos="0" w14:endA="0" w14:endPos="0" w14:dist="0" w14:dir="0" w14:fadeDir="0" w14:sx="0" w14:sy="0" w14:kx="0" w14:ky="0" w14:algn="b"/>
                        </w:rPr>
                        <w:t>. To determine the course load which is most appropriate for you, please refer to the guidelines indicated:</w:t>
                      </w:r>
                    </w:p>
                    <w:p w14:paraId="57422303" w14:textId="77777777" w:rsidR="00654456" w:rsidRPr="00D14118" w:rsidRDefault="00654456" w:rsidP="007F3B1B">
                      <w:pPr>
                        <w:widowControl w:val="0"/>
                        <w:autoSpaceDE w:val="0"/>
                        <w:autoSpaceDN w:val="0"/>
                        <w:adjustRightInd w:val="0"/>
                        <w:jc w:val="center"/>
                        <w:rPr>
                          <w14:reflection w14:blurRad="0" w14:stA="100000" w14:stPos="0" w14:endA="0" w14:endPos="0" w14:dist="0" w14:dir="0" w14:fadeDir="0" w14:sx="0" w14:sy="0" w14:kx="0" w14:ky="0" w14:algn="b"/>
                        </w:rPr>
                      </w:pPr>
                    </w:p>
                    <w:p w14:paraId="1F460B46" w14:textId="77777777" w:rsidR="00654456" w:rsidRPr="0009209D" w:rsidRDefault="00654456" w:rsidP="007F3B1B">
                      <w:pPr>
                        <w:widowControl w:val="0"/>
                        <w:autoSpaceDE w:val="0"/>
                        <w:autoSpaceDN w:val="0"/>
                        <w:adjustRightInd w:val="0"/>
                        <w:jc w:val="center"/>
                        <w:rPr>
                          <w:b/>
                          <w14:reflection w14:blurRad="0" w14:stA="100000" w14:stPos="0" w14:endA="0" w14:endPos="0" w14:dist="0" w14:dir="0" w14:fadeDir="0" w14:sx="0" w14:sy="0" w14:kx="0" w14:ky="0" w14:algn="b"/>
                        </w:rPr>
                      </w:pPr>
                      <w:r w:rsidRPr="00D14118">
                        <w:rPr>
                          <w:b/>
                          <w14:reflection w14:blurRad="0" w14:stA="100000" w14:stPos="0" w14:endA="0" w14:endPos="0" w14:dist="0" w14:dir="0" w14:fadeDir="0" w14:sx="0" w14:sy="0" w14:kx="0" w14:ky="0" w14:algn="b"/>
                        </w:rPr>
                        <w:t>Employment Obligations: Course Load if Working</w:t>
                      </w:r>
                    </w:p>
                    <w:p w14:paraId="5D2B4675"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40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per week -- 3-5 credit hours</w:t>
                      </w:r>
                    </w:p>
                    <w:p w14:paraId="603AE206"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30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per week -- 3-9 credit hours</w:t>
                      </w:r>
                    </w:p>
                    <w:p w14:paraId="4DFDF31F"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20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per week -- 6-12 credit hours</w:t>
                      </w:r>
                    </w:p>
                    <w:p w14:paraId="2264B82B"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 xml:space="preserve">Less than 20 </w:t>
                      </w:r>
                      <w:proofErr w:type="spellStart"/>
                      <w:r w:rsidRPr="0009209D">
                        <w:rPr>
                          <w:sz w:val="22"/>
                          <w:szCs w:val="22"/>
                          <w14:reflection w14:blurRad="0" w14:stA="100000" w14:stPos="0" w14:endA="0" w14:endPos="0" w14:dist="0" w14:dir="0" w14:fadeDir="0" w14:sx="0" w14:sy="0" w14:kx="0" w14:ky="0" w14:algn="b"/>
                        </w:rPr>
                        <w:t>hrs</w:t>
                      </w:r>
                      <w:proofErr w:type="spellEnd"/>
                      <w:r w:rsidRPr="0009209D">
                        <w:rPr>
                          <w:sz w:val="22"/>
                          <w:szCs w:val="22"/>
                          <w14:reflection w14:blurRad="0" w14:stA="100000" w14:stPos="0" w14:endA="0" w14:endPos="0" w14:dist="0" w14:dir="0" w14:fadeDir="0" w14:sx="0" w14:sy="0" w14:kx="0" w14:ky="0" w14:algn="b"/>
                        </w:rPr>
                        <w:t xml:space="preserve"> -- 12-18 credit hours</w:t>
                      </w:r>
                    </w:p>
                    <w:p w14:paraId="0CF9FD2D" w14:textId="77777777" w:rsidR="00654456" w:rsidRPr="00D14118" w:rsidRDefault="00654456" w:rsidP="007F3B1B">
                      <w:pPr>
                        <w:widowControl w:val="0"/>
                        <w:autoSpaceDE w:val="0"/>
                        <w:autoSpaceDN w:val="0"/>
                        <w:adjustRightInd w:val="0"/>
                        <w:jc w:val="center"/>
                        <w:rPr>
                          <w14:reflection w14:blurRad="0" w14:stA="100000" w14:stPos="0" w14:endA="0" w14:endPos="0" w14:dist="0" w14:dir="0" w14:fadeDir="0" w14:sx="0" w14:sy="0" w14:kx="0" w14:ky="0" w14:algn="b"/>
                        </w:rPr>
                      </w:pPr>
                    </w:p>
                    <w:p w14:paraId="6D72599F" w14:textId="77777777" w:rsidR="00654456" w:rsidRPr="0009209D" w:rsidRDefault="00654456" w:rsidP="007F3B1B">
                      <w:pPr>
                        <w:widowControl w:val="0"/>
                        <w:autoSpaceDE w:val="0"/>
                        <w:autoSpaceDN w:val="0"/>
                        <w:adjustRightInd w:val="0"/>
                        <w:jc w:val="center"/>
                        <w:rPr>
                          <w:b/>
                          <w14:reflection w14:blurRad="0" w14:stA="100000" w14:stPos="0" w14:endA="0" w14:endPos="0" w14:dist="0" w14:dir="0" w14:fadeDir="0" w14:sx="0" w14:sy="0" w14:kx="0" w14:ky="0" w14:algn="b"/>
                        </w:rPr>
                      </w:pPr>
                      <w:r w:rsidRPr="00D14118">
                        <w:rPr>
                          <w:b/>
                          <w14:reflection w14:blurRad="0" w14:stA="100000" w14:stPos="0" w14:endA="0" w14:endPos="0" w14:dist="0" w14:dir="0" w14:fadeDir="0" w14:sx="0" w14:sy="0" w14:kx="0" w14:ky="0" w14:algn="b"/>
                        </w:rPr>
                        <w:t>How many courses should I take?</w:t>
                      </w:r>
                    </w:p>
                    <w:p w14:paraId="56E52464"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I work ____ hours per week. Therefore, I should take ____ credit hours.</w:t>
                      </w:r>
                    </w:p>
                    <w:p w14:paraId="2FB20571" w14:textId="77777777" w:rsidR="00654456" w:rsidRPr="0009209D" w:rsidRDefault="00654456" w:rsidP="007F3B1B">
                      <w:pPr>
                        <w:widowControl w:val="0"/>
                        <w:autoSpaceDE w:val="0"/>
                        <w:autoSpaceDN w:val="0"/>
                        <w:adjustRightInd w:val="0"/>
                        <w:jc w:val="center"/>
                        <w:rPr>
                          <w:sz w:val="22"/>
                          <w:szCs w:val="22"/>
                          <w14:reflection w14:blurRad="0" w14:stA="100000" w14:stPos="0" w14:endA="0" w14:endPos="0" w14:dist="0" w14:dir="0" w14:fadeDir="0" w14:sx="0" w14:sy="0" w14:kx="0" w14:ky="0" w14:algn="b"/>
                        </w:rPr>
                      </w:pPr>
                    </w:p>
                    <w:p w14:paraId="5B879638" w14:textId="77777777" w:rsidR="00654456" w:rsidRPr="0009209D" w:rsidRDefault="00654456" w:rsidP="007F3B1B">
                      <w:pP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It is important to remember that there are only 24 hours in each day and only 168 hours in each week. It is common for college students to try to participate in more activities than their time allows and, as a result, perform poorly in many of the activities. Unfortunately, this poor performance often includes school work. Make your choices with all possible variables being considered.</w:t>
                      </w:r>
                    </w:p>
                    <w:p w14:paraId="7B9AB7D5" w14:textId="77777777" w:rsidR="00654456" w:rsidRPr="00D14118" w:rsidRDefault="00654456" w:rsidP="007F3B1B">
                      <w:pPr>
                        <w:jc w:val="center"/>
                        <w:rPr>
                          <w14:reflection w14:blurRad="0" w14:stA="100000" w14:stPos="0" w14:endA="0" w14:endPos="0" w14:dist="0" w14:dir="0" w14:fadeDir="0" w14:sx="0" w14:sy="0" w14:kx="0" w14:ky="0" w14:algn="b"/>
                        </w:rPr>
                      </w:pPr>
                    </w:p>
                    <w:p w14:paraId="798B703E" w14:textId="77777777" w:rsidR="00654456" w:rsidRPr="0009209D" w:rsidRDefault="00654456" w:rsidP="007F3B1B">
                      <w:pPr>
                        <w:spacing w:before="240"/>
                        <w:jc w:val="center"/>
                        <w:rPr>
                          <w:sz w:val="22"/>
                          <w:szCs w:val="22"/>
                          <w14:reflection w14:blurRad="0" w14:stA="100000" w14:stPos="0" w14:endA="0" w14:endPos="0" w14:dist="0" w14:dir="0" w14:fadeDir="0" w14:sx="0" w14:sy="0" w14:kx="0" w14:ky="0" w14:algn="b"/>
                        </w:rPr>
                      </w:pPr>
                      <w:r w:rsidRPr="0009209D">
                        <w:rPr>
                          <w:sz w:val="22"/>
                          <w:szCs w:val="22"/>
                          <w14:reflection w14:blurRad="0" w14:stA="100000" w14:stPos="0" w14:endA="0" w14:endPos="0" w14:dist="0" w14:dir="0" w14:fadeDir="0" w14:sx="0" w14:sy="0" w14:kx="0" w14:ky="0" w14:algn="b"/>
                        </w:rPr>
                        <w:t>(https://www.umflint.edu/advising/</w:t>
                      </w:r>
                      <w:proofErr w:type="spellStart"/>
                      <w:r w:rsidRPr="0009209D">
                        <w:rPr>
                          <w:sz w:val="22"/>
                          <w:szCs w:val="22"/>
                          <w14:reflection w14:blurRad="0" w14:stA="100000" w14:stPos="0" w14:endA="0" w14:endPos="0" w14:dist="0" w14:dir="0" w14:fadeDir="0" w14:sx="0" w14:sy="0" w14:kx="0" w14:ky="0" w14:algn="b"/>
                        </w:rPr>
                        <w:t>surviving_colleg</w:t>
                      </w:r>
                      <w:r w:rsidRPr="0009209D">
                        <w:rPr>
                          <w:sz w:val="22"/>
                          <w:szCs w:val="22"/>
                          <w14:reflection w14:blurRad="0" w14:stA="100000" w14:stPos="0" w14:endA="0" w14:endPos="0" w14:dist="0" w14:dir="0" w14:fadeDir="0" w14:sx="0" w14:sy="0" w14:kx="0" w14:ky="0" w14:algn="b"/>
                        </w:rPr>
                        <w:softHyphen/>
                        <w:t>e</w:t>
                      </w:r>
                      <w:proofErr w:type="spellEnd"/>
                      <w:r w:rsidRPr="0009209D">
                        <w:rPr>
                          <w:sz w:val="22"/>
                          <w:szCs w:val="22"/>
                          <w14:reflection w14:blurRad="0" w14:stA="100000" w14:stPos="0" w14:endA="0" w14:endPos="0" w14:dist="0" w14:dir="0" w14:fadeDir="0" w14:sx="0" w14:sy="0" w14:kx="0" w14:ky="0" w14:algn="b"/>
                        </w:rPr>
                        <w:t>)</w:t>
                      </w:r>
                    </w:p>
                  </w:txbxContent>
                </v:textbox>
                <w10:wrap type="square"/>
              </v:shape>
            </w:pict>
          </mc:Fallback>
        </mc:AlternateContent>
      </w:r>
      <w:r w:rsidR="001E27EC" w:rsidRPr="001E27EC">
        <w:rPr>
          <w:bCs/>
          <w:i/>
        </w:rPr>
        <w:t>Figure 2</w:t>
      </w:r>
      <w:r w:rsidRPr="001E27EC">
        <w:rPr>
          <w:bCs/>
          <w:i/>
        </w:rPr>
        <w:t>: “Surviving College” (University, 2015).</w:t>
      </w:r>
    </w:p>
    <w:p w14:paraId="3F79F848" w14:textId="5A559D63" w:rsidR="00342698" w:rsidRDefault="00342698" w:rsidP="00342698">
      <w:pPr>
        <w:spacing w:line="480" w:lineRule="auto"/>
        <w:rPr>
          <w:bCs/>
        </w:rPr>
      </w:pPr>
      <w:r>
        <w:rPr>
          <w:bCs/>
        </w:rPr>
        <w:lastRenderedPageBreak/>
        <w:t>may help adult learners understand the theoretical constructs that a young learner may not be able to understand yet (Ross-Gordon, 2011). “One problem for adults is the constant, competing tension between life obligations and educational obligations,” said Jamie Merisotis (Pelletier, 2010).</w:t>
      </w:r>
    </w:p>
    <w:p w14:paraId="3E8E8EEF" w14:textId="77777777" w:rsidR="002B1661" w:rsidRDefault="00342698" w:rsidP="0000417E">
      <w:pPr>
        <w:spacing w:line="480" w:lineRule="auto"/>
        <w:rPr>
          <w:bCs/>
        </w:rPr>
      </w:pPr>
      <w:r>
        <w:rPr>
          <w:bCs/>
        </w:rPr>
        <w:tab/>
        <w:t>Nontraditional students with children are under a lot of pressure to prove a great future for their children. Research shows that children born to well-educated mothers are gaining from their mother’s substantial investment of both money and time</w:t>
      </w:r>
      <w:r w:rsidRPr="003F0BF2">
        <w:rPr>
          <w:bCs/>
        </w:rPr>
        <w:t xml:space="preserve"> </w:t>
      </w:r>
      <w:r>
        <w:rPr>
          <w:bCs/>
        </w:rPr>
        <w:t xml:space="preserve">in higher education, while those born to less-educated mothers are not. However, gaining access to post-secondary education does not always result in positive benefits (Goldrick-Rab &amp; Sorensen, 2011). </w:t>
      </w:r>
    </w:p>
    <w:p w14:paraId="2D918142" w14:textId="7E0E38DE" w:rsidR="00342698" w:rsidRDefault="00342698" w:rsidP="002B1661">
      <w:pPr>
        <w:spacing w:line="480" w:lineRule="auto"/>
        <w:ind w:firstLine="720"/>
        <w:rPr>
          <w:bCs/>
        </w:rPr>
      </w:pPr>
      <w:r>
        <w:rPr>
          <w:bCs/>
        </w:rPr>
        <w:t xml:space="preserve">Nontraditional students with children must: (a) set a routine, (b) take advantage of free time, (c) know limitations, (d) focusing on what matters most, and (e) play (Work, 2015). </w:t>
      </w:r>
      <w:r w:rsidR="00231A0A">
        <w:rPr>
          <w:bCs/>
        </w:rPr>
        <w:t>Goldrick-Rab &amp; Sorensen (2011) believed there were four characteristics of individuals that affected college attendance and in turn affect the individuals children and family well-being.</w:t>
      </w:r>
      <w:r w:rsidR="001E27EC">
        <w:rPr>
          <w:bCs/>
        </w:rPr>
        <w:t xml:space="preserve"> As seen in Figure 3, Conceptual model of how postsecondary education affects family formation and stability.</w:t>
      </w:r>
    </w:p>
    <w:p w14:paraId="3D46188A" w14:textId="77777777" w:rsidR="003F0BF2" w:rsidRDefault="003F0BF2" w:rsidP="003F0BF2">
      <w:pPr>
        <w:spacing w:line="480" w:lineRule="auto"/>
        <w:rPr>
          <w:bCs/>
        </w:rPr>
      </w:pPr>
      <w:r>
        <w:rPr>
          <w:bCs/>
        </w:rPr>
        <w:tab/>
        <w:t>“Faculty members need to know that adult students learn differently…They don’t just memorize. They have a context within which they take information [they learn] and apply it,” said Susan Aldridge, University of Maryland-University College (Pelletier, 2010). Adult students bring different expectations to the teaching and learning experience which need to be recognized by universities (Aldridge, 2010).</w:t>
      </w:r>
    </w:p>
    <w:p w14:paraId="02A898E2" w14:textId="77777777" w:rsidR="002B1661" w:rsidRDefault="003F0BF2" w:rsidP="0000417E">
      <w:pPr>
        <w:spacing w:line="480" w:lineRule="auto"/>
        <w:rPr>
          <w:bCs/>
        </w:rPr>
      </w:pPr>
      <w:r>
        <w:rPr>
          <w:bCs/>
        </w:rPr>
        <w:tab/>
      </w:r>
    </w:p>
    <w:p w14:paraId="4FF94B07" w14:textId="77777777" w:rsidR="002B1661" w:rsidRDefault="002B1661" w:rsidP="002B1661">
      <w:pPr>
        <w:spacing w:line="480" w:lineRule="auto"/>
        <w:rPr>
          <w:bCs/>
        </w:rPr>
      </w:pPr>
      <w:r>
        <w:rPr>
          <w:bCs/>
          <w:noProof/>
        </w:rPr>
        <w:lastRenderedPageBreak/>
        <w:drawing>
          <wp:inline distT="0" distB="0" distL="0" distR="0" wp14:anchorId="4ED3AAD4" wp14:editId="294D6979">
            <wp:extent cx="5207000" cy="3225800"/>
            <wp:effectExtent l="0" t="0" r="0" b="0"/>
            <wp:docPr id="2" name="Picture 2" descr="../Goldrick-Rab%20and%20Sorensen%20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rick-Rab%20and%20Sorensen%20Mode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000" cy="3225800"/>
                    </a:xfrm>
                    <a:prstGeom prst="rect">
                      <a:avLst/>
                    </a:prstGeom>
                    <a:noFill/>
                    <a:ln>
                      <a:noFill/>
                    </a:ln>
                  </pic:spPr>
                </pic:pic>
              </a:graphicData>
            </a:graphic>
          </wp:inline>
        </w:drawing>
      </w:r>
    </w:p>
    <w:p w14:paraId="29C03C3D" w14:textId="77777777" w:rsidR="002B1661" w:rsidRDefault="002B1661" w:rsidP="002B1661">
      <w:pPr>
        <w:tabs>
          <w:tab w:val="left" w:pos="1220"/>
        </w:tabs>
        <w:spacing w:line="480" w:lineRule="auto"/>
        <w:rPr>
          <w:bCs/>
          <w:i/>
        </w:rPr>
      </w:pPr>
      <w:r>
        <w:rPr>
          <w:bCs/>
        </w:rPr>
        <w:t>F</w:t>
      </w:r>
      <w:r w:rsidRPr="001E27EC">
        <w:rPr>
          <w:bCs/>
          <w:i/>
        </w:rPr>
        <w:t>igure 3: Conceptual model of how postsecondary education affects family formation and stability (Goldrick-Rab &amp; Sorensen, 2011).</w:t>
      </w:r>
    </w:p>
    <w:p w14:paraId="5C1C7993" w14:textId="77777777" w:rsidR="002B1661" w:rsidRDefault="002B1661" w:rsidP="0000417E">
      <w:pPr>
        <w:spacing w:line="480" w:lineRule="auto"/>
        <w:rPr>
          <w:bCs/>
        </w:rPr>
      </w:pPr>
    </w:p>
    <w:p w14:paraId="6B3ED7A3" w14:textId="44784276" w:rsidR="001E27EC" w:rsidRDefault="003F0BF2" w:rsidP="000B250C">
      <w:pPr>
        <w:spacing w:line="480" w:lineRule="auto"/>
        <w:ind w:firstLine="720"/>
        <w:rPr>
          <w:bCs/>
        </w:rPr>
      </w:pPr>
      <w:r>
        <w:rPr>
          <w:bCs/>
        </w:rPr>
        <w:t xml:space="preserve">Gasser &amp; Gasser (n.d.) suggested that campuses should implement ten initiatives/factors that could contribute to a more child-friendly campus climate. Those are: (1) installing diaper changing tables (in both </w:t>
      </w:r>
      <w:r w:rsidR="00832F85">
        <w:rPr>
          <w:bCs/>
        </w:rPr>
        <w:t>men’s</w:t>
      </w:r>
      <w:r>
        <w:rPr>
          <w:bCs/>
        </w:rPr>
        <w:t xml:space="preserve">’ and </w:t>
      </w:r>
      <w:r w:rsidR="00832F85">
        <w:rPr>
          <w:bCs/>
        </w:rPr>
        <w:t>women’s</w:t>
      </w:r>
      <w:r>
        <w:rPr>
          <w:bCs/>
        </w:rPr>
        <w:t>’) restrooms in major public buildings on campus, (2) make sure your dining center or campus eateries have highchairs and booster seats available, (3) provide safe, sanitary, and private places for</w:t>
      </w:r>
      <w:r w:rsidR="000B250C">
        <w:rPr>
          <w:bCs/>
        </w:rPr>
        <w:t xml:space="preserve"> </w:t>
      </w:r>
      <w:r>
        <w:rPr>
          <w:bCs/>
        </w:rPr>
        <w:t>women to breastfeed and/or pump, (4) Set up and mai</w:t>
      </w:r>
      <w:r w:rsidR="00EB3E6E">
        <w:rPr>
          <w:bCs/>
        </w:rPr>
        <w:t>ntain child-friendly play areas</w:t>
      </w:r>
      <w:r>
        <w:rPr>
          <w:bCs/>
        </w:rPr>
        <w:t xml:space="preserve"> in public spaces where students study or use computers, or are likely to be found with</w:t>
      </w:r>
      <w:r w:rsidRPr="003F0BF2">
        <w:rPr>
          <w:bCs/>
        </w:rPr>
        <w:t xml:space="preserve"> </w:t>
      </w:r>
      <w:r>
        <w:rPr>
          <w:bCs/>
        </w:rPr>
        <w:t>children, (5) develop a resource website for student parents on activities to do on campus</w:t>
      </w:r>
      <w:r w:rsidR="00ED72E4" w:rsidRPr="00ED72E4">
        <w:rPr>
          <w:bCs/>
        </w:rPr>
        <w:t xml:space="preserve"> </w:t>
      </w:r>
      <w:r w:rsidR="00ED72E4">
        <w:rPr>
          <w:bCs/>
        </w:rPr>
        <w:t xml:space="preserve">with kids, (6) provide a sick-child emergency back-up program so students don’t have to miss class to stay home with a sick child, (7) advocate for “maternity leave” for undergraduate and graduate student parents, (8) through campus awareness campaigns, </w:t>
      </w:r>
      <w:r w:rsidR="00ED72E4">
        <w:rPr>
          <w:bCs/>
        </w:rPr>
        <w:lastRenderedPageBreak/>
        <w:t xml:space="preserve">promote a culture on campus that appreciates the presence of children, (9) apply for a CCAMPIS Grant and use the funds to develop child care subsidy programs or on-campus child care facilities, (10) understanding faculty (Gasser, n.d.). </w:t>
      </w:r>
    </w:p>
    <w:p w14:paraId="7F20EBD8" w14:textId="77777777" w:rsidR="004615D3" w:rsidRPr="00D06CF8" w:rsidRDefault="004615D3" w:rsidP="000B250C">
      <w:pPr>
        <w:spacing w:line="480" w:lineRule="auto"/>
        <w:ind w:firstLine="720"/>
        <w:rPr>
          <w:bCs/>
        </w:rPr>
      </w:pPr>
    </w:p>
    <w:p w14:paraId="094FFA66" w14:textId="77777777" w:rsidR="00A710BF" w:rsidRPr="001B5DD9" w:rsidRDefault="00A710BF" w:rsidP="00C60F6D">
      <w:pPr>
        <w:jc w:val="center"/>
        <w:outlineLvl w:val="0"/>
        <w:rPr>
          <w:b/>
          <w:bCs/>
        </w:rPr>
      </w:pPr>
      <w:r w:rsidRPr="001B5DD9">
        <w:rPr>
          <w:b/>
          <w:bCs/>
        </w:rPr>
        <w:t>SUMMARY</w:t>
      </w:r>
    </w:p>
    <w:p w14:paraId="7FF98794" w14:textId="77777777" w:rsidR="00A710BF" w:rsidRPr="00F70B78" w:rsidRDefault="00A710BF" w:rsidP="008A2DFA">
      <w:pPr>
        <w:rPr>
          <w:b/>
          <w:bCs/>
        </w:rPr>
      </w:pPr>
    </w:p>
    <w:p w14:paraId="198EC569" w14:textId="3FD9EAE6" w:rsidR="00622B0F" w:rsidRDefault="00A710BF" w:rsidP="001E27EC">
      <w:pPr>
        <w:spacing w:line="480" w:lineRule="auto"/>
        <w:rPr>
          <w:bCs/>
        </w:rPr>
      </w:pPr>
      <w:r>
        <w:rPr>
          <w:bCs/>
        </w:rPr>
        <w:tab/>
      </w:r>
      <w:r w:rsidR="00564613">
        <w:rPr>
          <w:bCs/>
        </w:rPr>
        <w:t xml:space="preserve">Social Exchange Theory was threaded throughout the literature review. </w:t>
      </w:r>
      <w:commentRangeStart w:id="7"/>
      <w:r>
        <w:rPr>
          <w:bCs/>
        </w:rPr>
        <w:t xml:space="preserve">Knowing the average time for class preparation </w:t>
      </w:r>
      <w:r w:rsidR="00D87DDA">
        <w:rPr>
          <w:bCs/>
        </w:rPr>
        <w:t>associated with</w:t>
      </w:r>
      <w:r>
        <w:rPr>
          <w:bCs/>
        </w:rPr>
        <w:t xml:space="preserve"> a nontraditio</w:t>
      </w:r>
      <w:r w:rsidR="005A53E6">
        <w:rPr>
          <w:bCs/>
        </w:rPr>
        <w:t xml:space="preserve">nal student with </w:t>
      </w:r>
      <w:r w:rsidR="00832F85">
        <w:rPr>
          <w:bCs/>
        </w:rPr>
        <w:t>children, educators</w:t>
      </w:r>
      <w:r w:rsidR="005A53E6">
        <w:rPr>
          <w:bCs/>
        </w:rPr>
        <w:t xml:space="preserve"> could </w:t>
      </w:r>
      <w:r w:rsidR="00D87DDA">
        <w:rPr>
          <w:bCs/>
        </w:rPr>
        <w:t xml:space="preserve">determine </w:t>
      </w:r>
      <w:r>
        <w:rPr>
          <w:bCs/>
        </w:rPr>
        <w:t>how to appropriately</w:t>
      </w:r>
      <w:r w:rsidR="00D87DDA">
        <w:rPr>
          <w:bCs/>
        </w:rPr>
        <w:t xml:space="preserve"> modify and </w:t>
      </w:r>
      <w:r>
        <w:rPr>
          <w:bCs/>
        </w:rPr>
        <w:t xml:space="preserve">present class information to </w:t>
      </w:r>
      <w:r w:rsidR="00832F85">
        <w:rPr>
          <w:bCs/>
        </w:rPr>
        <w:t>that</w:t>
      </w:r>
      <w:r>
        <w:rPr>
          <w:bCs/>
        </w:rPr>
        <w:t xml:space="preserve"> particular subgroup of students with this disadvantage </w:t>
      </w:r>
      <w:commentRangeEnd w:id="7"/>
      <w:r w:rsidR="00D87DDA">
        <w:rPr>
          <w:rStyle w:val="CommentReference"/>
        </w:rPr>
        <w:commentReference w:id="7"/>
      </w:r>
      <w:r>
        <w:rPr>
          <w:bCs/>
        </w:rPr>
        <w:t xml:space="preserve">(Aldridge, 2010; </w:t>
      </w:r>
      <w:r>
        <w:rPr>
          <w:color w:val="434343"/>
        </w:rPr>
        <w:t>Pelletier, 2010)</w:t>
      </w:r>
      <w:r w:rsidR="00564613">
        <w:rPr>
          <w:bCs/>
        </w:rPr>
        <w:t xml:space="preserve">. The literary review revealed that nontraditional students with children were just as motivated as those without children. </w:t>
      </w:r>
      <w:r w:rsidR="00AC5B28">
        <w:rPr>
          <w:bCs/>
        </w:rPr>
        <w:t xml:space="preserve">Students </w:t>
      </w:r>
      <w:r w:rsidR="00801623">
        <w:rPr>
          <w:bCs/>
        </w:rPr>
        <w:t xml:space="preserve">tended to be more motivated to </w:t>
      </w:r>
      <w:r w:rsidR="00AC5B28">
        <w:rPr>
          <w:bCs/>
        </w:rPr>
        <w:t xml:space="preserve">studying in order to obtaining a degree. </w:t>
      </w:r>
      <w:r w:rsidR="00564613">
        <w:rPr>
          <w:bCs/>
        </w:rPr>
        <w:t xml:space="preserve">As revealed by the literature </w:t>
      </w:r>
      <w:r w:rsidR="00AC5B28">
        <w:rPr>
          <w:bCs/>
        </w:rPr>
        <w:t xml:space="preserve">review </w:t>
      </w:r>
      <w:r w:rsidR="00564613">
        <w:rPr>
          <w:bCs/>
        </w:rPr>
        <w:t xml:space="preserve">universities should consider implementing </w:t>
      </w:r>
      <w:r w:rsidR="002817E6">
        <w:rPr>
          <w:bCs/>
        </w:rPr>
        <w:t xml:space="preserve">research, and possibly implement </w:t>
      </w:r>
      <w:r>
        <w:rPr>
          <w:bCs/>
        </w:rPr>
        <w:t>adequate options for student parents in becoming successful in obtaining a degree (</w:t>
      </w:r>
      <w:r>
        <w:t xml:space="preserve">Archibold. 2002; Brown, 2002; Estes, 2011; Garcia, 2011; Gasser, n.d.; </w:t>
      </w:r>
      <w:r>
        <w:rPr>
          <w:color w:val="434343"/>
        </w:rPr>
        <w:t>Pelletier, 2010)</w:t>
      </w:r>
      <w:r>
        <w:rPr>
          <w:bCs/>
        </w:rPr>
        <w:t xml:space="preserve">. </w:t>
      </w:r>
    </w:p>
    <w:p w14:paraId="4ECA7471" w14:textId="77777777" w:rsidR="001E27EC" w:rsidRDefault="001E27EC" w:rsidP="001E27EC">
      <w:pPr>
        <w:jc w:val="center"/>
        <w:rPr>
          <w:bCs/>
        </w:rPr>
      </w:pPr>
    </w:p>
    <w:p w14:paraId="19D4145C" w14:textId="77777777" w:rsidR="002B1661" w:rsidRDefault="002B1661" w:rsidP="001E27EC">
      <w:pPr>
        <w:jc w:val="center"/>
        <w:rPr>
          <w:bCs/>
        </w:rPr>
      </w:pPr>
    </w:p>
    <w:p w14:paraId="781DD93F" w14:textId="77777777" w:rsidR="002B1661" w:rsidRDefault="002B1661" w:rsidP="001E27EC">
      <w:pPr>
        <w:jc w:val="center"/>
        <w:rPr>
          <w:bCs/>
        </w:rPr>
      </w:pPr>
    </w:p>
    <w:p w14:paraId="2C243F32" w14:textId="77777777" w:rsidR="002B1661" w:rsidRDefault="002B1661" w:rsidP="001E27EC">
      <w:pPr>
        <w:jc w:val="center"/>
        <w:rPr>
          <w:bCs/>
        </w:rPr>
      </w:pPr>
    </w:p>
    <w:p w14:paraId="05993E01" w14:textId="77777777" w:rsidR="002B1661" w:rsidRDefault="002B1661" w:rsidP="001E27EC">
      <w:pPr>
        <w:jc w:val="center"/>
        <w:rPr>
          <w:bCs/>
        </w:rPr>
      </w:pPr>
    </w:p>
    <w:p w14:paraId="62EC61DC" w14:textId="77777777" w:rsidR="002B1661" w:rsidRDefault="002B1661" w:rsidP="001E27EC">
      <w:pPr>
        <w:jc w:val="center"/>
        <w:rPr>
          <w:bCs/>
        </w:rPr>
      </w:pPr>
    </w:p>
    <w:p w14:paraId="2173294A" w14:textId="77777777" w:rsidR="002B1661" w:rsidRDefault="002B1661" w:rsidP="001E27EC">
      <w:pPr>
        <w:jc w:val="center"/>
        <w:rPr>
          <w:bCs/>
        </w:rPr>
      </w:pPr>
    </w:p>
    <w:p w14:paraId="337204B8" w14:textId="77777777" w:rsidR="002D4723" w:rsidRDefault="002D4723" w:rsidP="001E27EC">
      <w:pPr>
        <w:jc w:val="center"/>
        <w:rPr>
          <w:bCs/>
        </w:rPr>
      </w:pPr>
    </w:p>
    <w:p w14:paraId="382BCC87" w14:textId="77777777" w:rsidR="002D4723" w:rsidRDefault="002D4723" w:rsidP="001E27EC">
      <w:pPr>
        <w:jc w:val="center"/>
        <w:rPr>
          <w:bCs/>
        </w:rPr>
      </w:pPr>
    </w:p>
    <w:p w14:paraId="03522E0A" w14:textId="77777777" w:rsidR="002D4723" w:rsidRDefault="002D4723" w:rsidP="001E27EC">
      <w:pPr>
        <w:jc w:val="center"/>
        <w:rPr>
          <w:bCs/>
        </w:rPr>
      </w:pPr>
    </w:p>
    <w:p w14:paraId="02BCE4B1" w14:textId="77777777" w:rsidR="002D4723" w:rsidRDefault="002D4723" w:rsidP="001E27EC">
      <w:pPr>
        <w:jc w:val="center"/>
        <w:rPr>
          <w:bCs/>
        </w:rPr>
      </w:pPr>
    </w:p>
    <w:p w14:paraId="239E107A" w14:textId="77777777" w:rsidR="002D4723" w:rsidRDefault="002D4723" w:rsidP="001E27EC">
      <w:pPr>
        <w:jc w:val="center"/>
        <w:rPr>
          <w:bCs/>
        </w:rPr>
      </w:pPr>
    </w:p>
    <w:p w14:paraId="01EAEF50" w14:textId="77777777" w:rsidR="002D4723" w:rsidRDefault="002D4723" w:rsidP="001E27EC">
      <w:pPr>
        <w:jc w:val="center"/>
        <w:rPr>
          <w:bCs/>
        </w:rPr>
      </w:pPr>
    </w:p>
    <w:p w14:paraId="2CEB777A" w14:textId="77777777" w:rsidR="002D4723" w:rsidRDefault="002D4723" w:rsidP="001E27EC">
      <w:pPr>
        <w:jc w:val="center"/>
        <w:rPr>
          <w:bCs/>
        </w:rPr>
      </w:pPr>
    </w:p>
    <w:p w14:paraId="60534BA0" w14:textId="77777777" w:rsidR="002D4723" w:rsidRDefault="002D4723" w:rsidP="001E27EC">
      <w:pPr>
        <w:jc w:val="center"/>
        <w:rPr>
          <w:bCs/>
        </w:rPr>
      </w:pPr>
    </w:p>
    <w:p w14:paraId="47E1F49B" w14:textId="77777777" w:rsidR="001E27EC" w:rsidRDefault="001E27EC" w:rsidP="001E27EC">
      <w:pPr>
        <w:jc w:val="center"/>
        <w:rPr>
          <w:bCs/>
        </w:rPr>
      </w:pPr>
    </w:p>
    <w:p w14:paraId="4271CB2E" w14:textId="77777777" w:rsidR="001E27EC" w:rsidRDefault="001E27EC" w:rsidP="001E27EC">
      <w:pPr>
        <w:jc w:val="center"/>
        <w:rPr>
          <w:bCs/>
        </w:rPr>
      </w:pPr>
    </w:p>
    <w:p w14:paraId="08BCA4F3" w14:textId="77777777" w:rsidR="002D4723" w:rsidRDefault="002D4723" w:rsidP="001E27EC">
      <w:pPr>
        <w:jc w:val="center"/>
        <w:rPr>
          <w:bCs/>
        </w:rPr>
      </w:pPr>
    </w:p>
    <w:p w14:paraId="4810C289" w14:textId="77777777" w:rsidR="002D4723" w:rsidRDefault="002D4723" w:rsidP="001E27EC">
      <w:pPr>
        <w:jc w:val="center"/>
        <w:rPr>
          <w:bCs/>
        </w:rPr>
      </w:pPr>
    </w:p>
    <w:p w14:paraId="165925C7" w14:textId="77777777" w:rsidR="00D06CF8" w:rsidRDefault="00D06CF8" w:rsidP="001E27EC">
      <w:pPr>
        <w:jc w:val="center"/>
        <w:rPr>
          <w:bCs/>
        </w:rPr>
      </w:pPr>
    </w:p>
    <w:p w14:paraId="750AF4F8" w14:textId="77777777" w:rsidR="00D06CF8" w:rsidRDefault="00D06CF8" w:rsidP="001E27EC">
      <w:pPr>
        <w:jc w:val="center"/>
        <w:rPr>
          <w:bCs/>
        </w:rPr>
      </w:pPr>
    </w:p>
    <w:p w14:paraId="228C7AA1" w14:textId="77777777" w:rsidR="001E27EC" w:rsidRDefault="001E27EC" w:rsidP="001E27EC">
      <w:pPr>
        <w:jc w:val="center"/>
        <w:rPr>
          <w:bCs/>
        </w:rPr>
      </w:pPr>
    </w:p>
    <w:p w14:paraId="15381108" w14:textId="77777777" w:rsidR="00622B0F" w:rsidRDefault="00622B0F" w:rsidP="004615D3">
      <w:pPr>
        <w:jc w:val="center"/>
        <w:rPr>
          <w:b/>
        </w:rPr>
      </w:pPr>
    </w:p>
    <w:p w14:paraId="72450750" w14:textId="77777777" w:rsidR="00622B0F" w:rsidRDefault="00622B0F" w:rsidP="00C60F6D">
      <w:pPr>
        <w:jc w:val="center"/>
        <w:outlineLvl w:val="0"/>
        <w:rPr>
          <w:b/>
        </w:rPr>
      </w:pPr>
      <w:r>
        <w:rPr>
          <w:b/>
        </w:rPr>
        <w:t>CHAPTER III</w:t>
      </w:r>
    </w:p>
    <w:p w14:paraId="1027A9AD" w14:textId="77777777" w:rsidR="00622B0F" w:rsidRDefault="00622B0F" w:rsidP="00622B0F">
      <w:pPr>
        <w:jc w:val="center"/>
        <w:rPr>
          <w:b/>
        </w:rPr>
      </w:pPr>
    </w:p>
    <w:p w14:paraId="5CA5197A" w14:textId="77777777" w:rsidR="00622B0F" w:rsidRDefault="00622B0F" w:rsidP="00622B0F">
      <w:pPr>
        <w:jc w:val="center"/>
        <w:rPr>
          <w:b/>
        </w:rPr>
      </w:pPr>
    </w:p>
    <w:p w14:paraId="44CF5009" w14:textId="77777777" w:rsidR="00622B0F" w:rsidRDefault="00622B0F" w:rsidP="00622B0F">
      <w:pPr>
        <w:jc w:val="center"/>
        <w:rPr>
          <w:b/>
        </w:rPr>
      </w:pPr>
    </w:p>
    <w:p w14:paraId="4DBE66A2" w14:textId="5D3688B7" w:rsidR="00A710BF" w:rsidRDefault="00A710BF" w:rsidP="00C60F6D">
      <w:pPr>
        <w:jc w:val="center"/>
        <w:outlineLvl w:val="0"/>
        <w:rPr>
          <w:b/>
        </w:rPr>
      </w:pPr>
      <w:r w:rsidRPr="00F54E65">
        <w:rPr>
          <w:b/>
        </w:rPr>
        <w:t>METHODOLOGY</w:t>
      </w:r>
    </w:p>
    <w:p w14:paraId="603E46A1" w14:textId="77777777" w:rsidR="00622B0F" w:rsidRDefault="00622B0F" w:rsidP="00622B0F">
      <w:pPr>
        <w:jc w:val="center"/>
        <w:rPr>
          <w:b/>
        </w:rPr>
      </w:pPr>
    </w:p>
    <w:p w14:paraId="502874C4" w14:textId="77777777" w:rsidR="00622B0F" w:rsidRDefault="00622B0F" w:rsidP="00622B0F">
      <w:pPr>
        <w:jc w:val="center"/>
        <w:rPr>
          <w:b/>
        </w:rPr>
      </w:pPr>
    </w:p>
    <w:p w14:paraId="3B145AB8" w14:textId="77777777" w:rsidR="00622B0F" w:rsidRPr="00F650B6" w:rsidRDefault="00622B0F" w:rsidP="00A710BF">
      <w:pPr>
        <w:spacing w:line="480" w:lineRule="auto"/>
        <w:jc w:val="center"/>
        <w:rPr>
          <w:b/>
        </w:rPr>
      </w:pPr>
    </w:p>
    <w:p w14:paraId="3351A9A1" w14:textId="3A9C7521" w:rsidR="003F0BF2" w:rsidRDefault="00DA140A" w:rsidP="00D06CF8">
      <w:pPr>
        <w:spacing w:line="480" w:lineRule="auto"/>
        <w:ind w:firstLine="720"/>
      </w:pPr>
      <w:r w:rsidRPr="00485224">
        <w:t>T</w:t>
      </w:r>
      <w:r>
        <w:t xml:space="preserve">he purpose of this </w:t>
      </w:r>
      <w:r w:rsidR="00155AB7">
        <w:t xml:space="preserve">exploratory descriptive </w:t>
      </w:r>
      <w:r>
        <w:t>study was to investigate the range of hours nontraditional Pittsburg State University (PSU) students with children, have available to study for classes per week versus those without children.</w:t>
      </w:r>
      <w:r w:rsidRPr="003304E2">
        <w:rPr>
          <w:bCs/>
        </w:rPr>
        <w:t xml:space="preserve"> </w:t>
      </w:r>
      <w:r>
        <w:rPr>
          <w:bCs/>
        </w:rPr>
        <w:t>This study focused on students that have children, and that are classified as financially independent per the PSU and FAFSA guidelines.</w:t>
      </w:r>
      <w:r>
        <w:t xml:space="preserve"> </w:t>
      </w:r>
      <w:r w:rsidR="00A710BF" w:rsidRPr="00F54E65">
        <w:t>If the results are evaluated on a University level, then the President of the University can present the feedback provided by this study to the Board of Regents to further evaluate how Universities can help nontraditional students with children complete a four-year degree successfully</w:t>
      </w:r>
      <w:r w:rsidR="00F822DA">
        <w:t xml:space="preserve"> (Work Life Balance, 2015; Estes, 2011)</w:t>
      </w:r>
      <w:r w:rsidR="00A710BF" w:rsidRPr="00F54E65">
        <w:t>.</w:t>
      </w:r>
    </w:p>
    <w:p w14:paraId="2D04BC53" w14:textId="77777777" w:rsidR="004615D3" w:rsidRPr="00F54E65" w:rsidRDefault="004615D3" w:rsidP="00D06CF8">
      <w:pPr>
        <w:spacing w:line="480" w:lineRule="auto"/>
        <w:ind w:firstLine="720"/>
      </w:pPr>
    </w:p>
    <w:p w14:paraId="3243D60C" w14:textId="619E88D6" w:rsidR="00A710BF" w:rsidRPr="006957F2" w:rsidRDefault="00F51C60" w:rsidP="00C60F6D">
      <w:pPr>
        <w:spacing w:line="480" w:lineRule="auto"/>
        <w:jc w:val="center"/>
        <w:outlineLvl w:val="0"/>
        <w:rPr>
          <w:b/>
        </w:rPr>
      </w:pPr>
      <w:r>
        <w:rPr>
          <w:b/>
        </w:rPr>
        <w:t>RESEARCH QUESTIONS</w:t>
      </w:r>
    </w:p>
    <w:p w14:paraId="362A279E" w14:textId="5FA65955" w:rsidR="0046756B" w:rsidRPr="000D378F" w:rsidRDefault="00A710BF" w:rsidP="00A710BF">
      <w:pPr>
        <w:spacing w:line="480" w:lineRule="auto"/>
      </w:pPr>
      <w:r>
        <w:tab/>
        <w:t>During</w:t>
      </w:r>
      <w:r w:rsidRPr="00F54E65">
        <w:t xml:space="preserve"> the review of the literature</w:t>
      </w:r>
      <w:r>
        <w:t>,</w:t>
      </w:r>
      <w:r w:rsidRPr="00F54E65">
        <w:t xml:space="preserve"> </w:t>
      </w:r>
      <w:r>
        <w:t>there was found to be a</w:t>
      </w:r>
      <w:r w:rsidRPr="00F54E65">
        <w:t xml:space="preserve"> </w:t>
      </w:r>
      <w:r w:rsidR="0046756B">
        <w:t xml:space="preserve">small body of research </w:t>
      </w:r>
      <w:r w:rsidRPr="00F54E65">
        <w:t xml:space="preserve">pertaining to nontraditional students with children attending a University, the following general research </w:t>
      </w:r>
      <w:r>
        <w:t>question and sub</w:t>
      </w:r>
      <w:r w:rsidR="00D87DDA">
        <w:t>-</w:t>
      </w:r>
      <w:r>
        <w:t>questions will guide</w:t>
      </w:r>
      <w:r w:rsidRPr="00F54E65">
        <w:t xml:space="preserve"> this study. The </w:t>
      </w:r>
      <w:r w:rsidR="0046756B">
        <w:t xml:space="preserve">overall question </w:t>
      </w:r>
      <w:r w:rsidR="0046756B">
        <w:lastRenderedPageBreak/>
        <w:t xml:space="preserve">for </w:t>
      </w:r>
      <w:r w:rsidR="0046756B" w:rsidRPr="000D378F">
        <w:t>this study</w:t>
      </w:r>
      <w:r w:rsidRPr="000D378F">
        <w:t xml:space="preserve"> is “How many hours do nontraditional P</w:t>
      </w:r>
      <w:r w:rsidR="0046756B" w:rsidRPr="000D378F">
        <w:t>SU</w:t>
      </w:r>
      <w:r w:rsidRPr="000D378F">
        <w:t xml:space="preserve"> students with children dedicate to studying class material each week?” </w:t>
      </w:r>
    </w:p>
    <w:p w14:paraId="23487453" w14:textId="2DA3580A" w:rsidR="0046756B" w:rsidRPr="000D378F" w:rsidRDefault="0046756B" w:rsidP="001315F9">
      <w:pPr>
        <w:spacing w:line="480" w:lineRule="auto"/>
        <w:ind w:firstLine="720"/>
      </w:pPr>
      <w:r w:rsidRPr="000D378F">
        <w:t xml:space="preserve">The research questions for this study are: </w:t>
      </w:r>
    </w:p>
    <w:p w14:paraId="0608BD92" w14:textId="0CB66715" w:rsidR="0046756B" w:rsidRPr="000D378F" w:rsidRDefault="0046756B" w:rsidP="001315F9">
      <w:pPr>
        <w:pStyle w:val="ListParagraph"/>
        <w:numPr>
          <w:ilvl w:val="0"/>
          <w:numId w:val="15"/>
        </w:numPr>
        <w:spacing w:line="480" w:lineRule="auto"/>
        <w:rPr>
          <w:rFonts w:ascii="Times New Roman" w:hAnsi="Times New Roman" w:cs="Times New Roman"/>
        </w:rPr>
      </w:pPr>
      <w:r w:rsidRPr="000D378F">
        <w:rPr>
          <w:rFonts w:ascii="Times New Roman" w:hAnsi="Times New Roman" w:cs="Times New Roman"/>
        </w:rPr>
        <w:t>What are the demographics of nontraditional PSU students with children?</w:t>
      </w:r>
    </w:p>
    <w:p w14:paraId="1CABCDF4" w14:textId="4D37C7DD" w:rsidR="0046756B" w:rsidRPr="001315F9" w:rsidRDefault="0046756B" w:rsidP="001315F9">
      <w:pPr>
        <w:pStyle w:val="ListParagraph"/>
        <w:numPr>
          <w:ilvl w:val="0"/>
          <w:numId w:val="15"/>
        </w:numPr>
        <w:spacing w:line="480" w:lineRule="auto"/>
        <w:rPr>
          <w:rFonts w:ascii="Times New Roman" w:hAnsi="Times New Roman" w:cs="Times New Roman"/>
        </w:rPr>
      </w:pPr>
      <w:r w:rsidRPr="000D378F">
        <w:rPr>
          <w:rFonts w:ascii="Times New Roman" w:hAnsi="Times New Roman" w:cs="Times New Roman"/>
        </w:rPr>
        <w:t>What is the range of hours of nontraditional PSU students with children have to study?</w:t>
      </w:r>
    </w:p>
    <w:p w14:paraId="6F77689E" w14:textId="76612113" w:rsidR="00A710BF" w:rsidRDefault="00A710BF" w:rsidP="001315F9">
      <w:pPr>
        <w:spacing w:line="480" w:lineRule="auto"/>
        <w:ind w:firstLine="720"/>
      </w:pPr>
      <w:r>
        <w:t>The related sub</w:t>
      </w:r>
      <w:r w:rsidR="00F7779D">
        <w:t xml:space="preserve"> </w:t>
      </w:r>
      <w:r>
        <w:t>questions</w:t>
      </w:r>
      <w:r w:rsidR="008D560C">
        <w:t xml:space="preserve"> for research question one</w:t>
      </w:r>
      <w:r>
        <w:t xml:space="preserve">, </w:t>
      </w:r>
      <w:r w:rsidR="001315F9">
        <w:t>which</w:t>
      </w:r>
      <w:r>
        <w:t xml:space="preserve"> address academic, family, and work responsibilities, are as follows: </w:t>
      </w:r>
      <w:r w:rsidR="00B71E1D">
        <w:t xml:space="preserve">(a) </w:t>
      </w:r>
      <w:r w:rsidR="00B71E1D" w:rsidRPr="00D26F09">
        <w:t xml:space="preserve">How many hours are </w:t>
      </w:r>
      <w:r w:rsidR="00B71E1D">
        <w:t>dedicated to studying per week</w:t>
      </w:r>
      <w:r w:rsidR="00B71E1D" w:rsidRPr="00D26F09">
        <w:t>?</w:t>
      </w:r>
      <w:r w:rsidR="00B71E1D">
        <w:t xml:space="preserve"> (b) Determine if they work? </w:t>
      </w:r>
      <w:commentRangeStart w:id="8"/>
      <w:r w:rsidR="00B71E1D">
        <w:t>If so, how many hours</w:t>
      </w:r>
      <w:r w:rsidR="00D87DDA">
        <w:t xml:space="preserve"> does a student work</w:t>
      </w:r>
      <w:r w:rsidR="00B71E1D">
        <w:t xml:space="preserve"> a week</w:t>
      </w:r>
      <w:r w:rsidR="00D87DDA">
        <w:t>?</w:t>
      </w:r>
      <w:commentRangeEnd w:id="8"/>
      <w:r w:rsidR="00D87DDA">
        <w:rPr>
          <w:rStyle w:val="CommentReference"/>
        </w:rPr>
        <w:commentReference w:id="8"/>
      </w:r>
      <w:r w:rsidR="00D87DDA">
        <w:t xml:space="preserve"> </w:t>
      </w:r>
      <w:r w:rsidR="00B71E1D">
        <w:t>(c) How many children are in the home</w:t>
      </w:r>
      <w:r w:rsidR="00B71E1D" w:rsidRPr="00D26F09">
        <w:t xml:space="preserve">? </w:t>
      </w:r>
      <w:r w:rsidR="00B71E1D">
        <w:t xml:space="preserve">(d) The age of children living in the home. (e) Determine if they have </w:t>
      </w:r>
      <w:r w:rsidR="00EC51A6">
        <w:t>after school activities</w:t>
      </w:r>
      <w:r w:rsidR="00B71E1D">
        <w:t>.  (f) Determine if any children have after school activities. (g) What level of education is being sought? (h) How many credit hours are being taken on average?</w:t>
      </w:r>
    </w:p>
    <w:p w14:paraId="5EE56685" w14:textId="75A4E416" w:rsidR="003F0BF2" w:rsidRDefault="00A710BF" w:rsidP="008A2DFA">
      <w:pPr>
        <w:spacing w:line="480" w:lineRule="auto"/>
      </w:pPr>
      <w:r>
        <w:tab/>
      </w:r>
      <w:r w:rsidR="008D560C">
        <w:t>The related sub</w:t>
      </w:r>
      <w:r w:rsidR="00F7779D">
        <w:t xml:space="preserve"> </w:t>
      </w:r>
      <w:r w:rsidR="008D560C">
        <w:t>questions for research question two</w:t>
      </w:r>
      <w:r>
        <w:t xml:space="preserve">, which address academic, family, and work responsibilities, are as follows: </w:t>
      </w:r>
      <w:r w:rsidR="00B71E1D">
        <w:t xml:space="preserve">(a) </w:t>
      </w:r>
      <w:r w:rsidR="00B71E1D" w:rsidRPr="00D26F09">
        <w:t xml:space="preserve">How many hours are </w:t>
      </w:r>
      <w:r w:rsidR="00B71E1D">
        <w:t>dedicated to studying per week</w:t>
      </w:r>
      <w:r w:rsidR="00B71E1D" w:rsidRPr="00D26F09">
        <w:t>?</w:t>
      </w:r>
      <w:r w:rsidR="00B71E1D">
        <w:t xml:space="preserve"> (b) Determine if they work? </w:t>
      </w:r>
      <w:commentRangeStart w:id="9"/>
      <w:r w:rsidR="00B71E1D">
        <w:t xml:space="preserve">If so, how many hours </w:t>
      </w:r>
      <w:r w:rsidR="00D87DDA">
        <w:t xml:space="preserve">does a student work </w:t>
      </w:r>
      <w:r w:rsidR="00B71E1D">
        <w:t>a week</w:t>
      </w:r>
      <w:r w:rsidR="00D87DDA">
        <w:t>?</w:t>
      </w:r>
      <w:r w:rsidR="00B71E1D">
        <w:t xml:space="preserve"> </w:t>
      </w:r>
      <w:commentRangeEnd w:id="9"/>
      <w:r w:rsidR="00D87DDA">
        <w:rPr>
          <w:rStyle w:val="CommentReference"/>
        </w:rPr>
        <w:commentReference w:id="9"/>
      </w:r>
      <w:r w:rsidR="00B71E1D">
        <w:t>(f) Determine if they have after school activities. (g) What level of education is being sought? (h) How many credit hours are being taken on average?</w:t>
      </w:r>
    </w:p>
    <w:p w14:paraId="29B98390" w14:textId="77777777" w:rsidR="004615D3" w:rsidRDefault="004615D3" w:rsidP="008A2DFA">
      <w:pPr>
        <w:spacing w:line="480" w:lineRule="auto"/>
      </w:pPr>
    </w:p>
    <w:p w14:paraId="2AD3478B" w14:textId="500BAC36" w:rsidR="00A710BF" w:rsidRPr="00B71E1D" w:rsidRDefault="00F51C60" w:rsidP="00C60F6D">
      <w:pPr>
        <w:spacing w:line="480" w:lineRule="auto"/>
        <w:jc w:val="center"/>
        <w:outlineLvl w:val="0"/>
      </w:pPr>
      <w:r>
        <w:rPr>
          <w:b/>
        </w:rPr>
        <w:t>RESEARCH DESIGN</w:t>
      </w:r>
    </w:p>
    <w:p w14:paraId="066C646F" w14:textId="6CF4CF37" w:rsidR="00A710BF" w:rsidRDefault="00A710BF" w:rsidP="008A2DFA">
      <w:pPr>
        <w:spacing w:line="480" w:lineRule="auto"/>
      </w:pPr>
      <w:r>
        <w:tab/>
        <w:t xml:space="preserve">This study </w:t>
      </w:r>
      <w:r w:rsidR="00C86E28">
        <w:t>used</w:t>
      </w:r>
      <w:r>
        <w:t xml:space="preserve"> </w:t>
      </w:r>
      <w:r w:rsidR="00111D32">
        <w:t xml:space="preserve">a </w:t>
      </w:r>
      <w:r w:rsidR="00321616">
        <w:t>descriptive survey</w:t>
      </w:r>
      <w:r w:rsidR="00111D32">
        <w:t xml:space="preserve"> method</w:t>
      </w:r>
      <w:r w:rsidR="00B71E1D">
        <w:t xml:space="preserve">, </w:t>
      </w:r>
      <w:r w:rsidR="00C86E28">
        <w:t>providing descriptive data about the sample of participates from PSU</w:t>
      </w:r>
      <w:r w:rsidR="00F053F9">
        <w:t>.</w:t>
      </w:r>
      <w:r>
        <w:t xml:space="preserve"> </w:t>
      </w:r>
      <w:r w:rsidR="00321616">
        <w:t xml:space="preserve">“Survey research involves acquiring information about one or more groups of people – perhaps about their characteristics, opinions, attitudes, or </w:t>
      </w:r>
      <w:r w:rsidR="00321616">
        <w:lastRenderedPageBreak/>
        <w:t xml:space="preserve">previous experiences – by asking </w:t>
      </w:r>
      <w:r w:rsidR="00D87DDA">
        <w:t>those</w:t>
      </w:r>
      <w:r w:rsidR="00321616">
        <w:t xml:space="preserve"> questions and tabulating their answers</w:t>
      </w:r>
      <w:r w:rsidR="00FA299F">
        <w:t xml:space="preserve"> (</w:t>
      </w:r>
      <w:r w:rsidR="00D87DDA">
        <w:t>Leedey</w:t>
      </w:r>
      <w:r w:rsidR="000508D2">
        <w:t xml:space="preserve"> &amp;</w:t>
      </w:r>
      <w:proofErr w:type="spellStart"/>
      <w:r w:rsidR="00C30D17">
        <w:t>Ormrod</w:t>
      </w:r>
      <w:proofErr w:type="spellEnd"/>
      <w:r w:rsidR="00D87DDA">
        <w:t>, 2013</w:t>
      </w:r>
      <w:r w:rsidR="00C30D17">
        <w:t>)</w:t>
      </w:r>
      <w:r w:rsidR="00FA299F">
        <w:t>.</w:t>
      </w:r>
      <w:r w:rsidR="00C30D17">
        <w:t xml:space="preserve"> </w:t>
      </w:r>
      <w:r>
        <w:t xml:space="preserve">The author chose a </w:t>
      </w:r>
      <w:r w:rsidR="00C86E28">
        <w:t>Tailored Design survey</w:t>
      </w:r>
      <w:r w:rsidR="00985957">
        <w:t xml:space="preserve"> method</w:t>
      </w:r>
      <w:r>
        <w:t xml:space="preserve"> research strategy for this study because it allows the study to </w:t>
      </w:r>
      <w:r w:rsidR="00C86E28">
        <w:t>show descriptive</w:t>
      </w:r>
      <w:r w:rsidR="00985957">
        <w:t xml:space="preserve"> data </w:t>
      </w:r>
      <w:r>
        <w:t xml:space="preserve">of a </w:t>
      </w:r>
      <w:r w:rsidR="00C86E28">
        <w:t xml:space="preserve">sample </w:t>
      </w:r>
      <w:r>
        <w:t xml:space="preserve">population at Pittsburg State University. </w:t>
      </w:r>
      <w:r w:rsidR="00C27E8F">
        <w:t>Dillman (2014) describes Tailored Design as:</w:t>
      </w:r>
    </w:p>
    <w:p w14:paraId="7F52B581" w14:textId="1139B1F5" w:rsidR="00C27E8F" w:rsidRDefault="00A65F73" w:rsidP="003B2AE3">
      <w:pPr>
        <w:ind w:left="720"/>
      </w:pPr>
      <w:r>
        <w:t>C</w:t>
      </w:r>
      <w:r w:rsidR="00C27E8F">
        <w:t>ustomizing survey procedures for each survey situation</w:t>
      </w:r>
      <w:r w:rsidR="0011030B">
        <w:t xml:space="preserve"> base upon knowledge about the topic and sponsor of the survey, the types of people who will be asked to complete the survey, the resources available, and the time frame for reporting results. Tailored design is a strategy that can be applied in the development of all aspects of a survey to reduce total survey error to acceptable levels and motivate all types of samples members to respond within resource and time constraints.</w:t>
      </w:r>
      <w:r w:rsidR="00654DF3">
        <w:t xml:space="preserve"> (p.16)</w:t>
      </w:r>
    </w:p>
    <w:p w14:paraId="0CDC2111" w14:textId="77777777" w:rsidR="003B2AE3" w:rsidRDefault="003B2AE3" w:rsidP="003B2AE3">
      <w:pPr>
        <w:ind w:left="720"/>
      </w:pPr>
    </w:p>
    <w:p w14:paraId="219ADEC6" w14:textId="4659A66D" w:rsidR="003F0BF2" w:rsidRDefault="00297092" w:rsidP="008A2DFA">
      <w:pPr>
        <w:spacing w:line="480" w:lineRule="auto"/>
      </w:pPr>
      <w:r>
        <w:tab/>
        <w:t xml:space="preserve">For this </w:t>
      </w:r>
      <w:r w:rsidR="00373324">
        <w:t>study,</w:t>
      </w:r>
      <w:r>
        <w:t xml:space="preserve"> a questionnaire </w:t>
      </w:r>
      <w:r w:rsidR="008337A2">
        <w:t>was sent out</w:t>
      </w:r>
      <w:r>
        <w:t xml:space="preserve"> via Survey Monkey</w:t>
      </w:r>
      <w:r w:rsidR="008337A2">
        <w:t xml:space="preserve"> offering</w:t>
      </w:r>
      <w:r>
        <w:t xml:space="preserve"> an intrinsic reward</w:t>
      </w:r>
      <w:r w:rsidR="008337A2">
        <w:t>. Dillman (2014) stated</w:t>
      </w:r>
      <w:r w:rsidR="00D87DDA">
        <w:t xml:space="preserve"> that an</w:t>
      </w:r>
      <w:r>
        <w:t xml:space="preserve"> </w:t>
      </w:r>
      <w:r w:rsidR="006526A5">
        <w:t>understanding</w:t>
      </w:r>
      <w:r w:rsidR="000E6913">
        <w:t xml:space="preserve"> of</w:t>
      </w:r>
      <w:r w:rsidR="006526A5">
        <w:t xml:space="preserve"> the social exchange theory was the underl</w:t>
      </w:r>
      <w:r w:rsidR="00D87DDA">
        <w:t xml:space="preserve">ying </w:t>
      </w:r>
      <w:r w:rsidR="006526A5">
        <w:t>theory for the design of the tailored design method</w:t>
      </w:r>
      <w:r w:rsidR="000E6913">
        <w:t>.</w:t>
      </w:r>
      <w:r w:rsidR="007551AC">
        <w:t xml:space="preserve"> Based on this</w:t>
      </w:r>
      <w:r w:rsidR="00D87DDA">
        <w:t xml:space="preserve"> assumption,</w:t>
      </w:r>
      <w:r w:rsidR="007551AC">
        <w:t xml:space="preserve"> the author decided on the tailored design method for the flexibility Dillman’s method offered. </w:t>
      </w:r>
    </w:p>
    <w:p w14:paraId="4CF8E2C2" w14:textId="77777777" w:rsidR="004615D3" w:rsidRDefault="004615D3" w:rsidP="008A2DFA">
      <w:pPr>
        <w:spacing w:line="480" w:lineRule="auto"/>
      </w:pPr>
    </w:p>
    <w:p w14:paraId="0755AE00" w14:textId="582D389B" w:rsidR="00A710BF" w:rsidRDefault="00F51C60" w:rsidP="00C60F6D">
      <w:pPr>
        <w:spacing w:line="480" w:lineRule="auto"/>
        <w:jc w:val="center"/>
        <w:outlineLvl w:val="0"/>
        <w:rPr>
          <w:b/>
        </w:rPr>
      </w:pPr>
      <w:r>
        <w:rPr>
          <w:b/>
        </w:rPr>
        <w:t>POPULATION &amp; SAMPLING</w:t>
      </w:r>
    </w:p>
    <w:p w14:paraId="3F8341EE" w14:textId="772665EA" w:rsidR="00654DF3" w:rsidRDefault="00A710BF" w:rsidP="00A710BF">
      <w:pPr>
        <w:spacing w:line="480" w:lineRule="auto"/>
      </w:pPr>
      <w:r>
        <w:rPr>
          <w:b/>
        </w:rPr>
        <w:tab/>
      </w:r>
      <w:r w:rsidR="00654DF3" w:rsidRPr="00654DF3">
        <w:t xml:space="preserve">The population for this study was focused on the graduate and undergraduate students enrolled in courses for the 2017 Spring semester at PSU. </w:t>
      </w:r>
      <w:r w:rsidR="00654DF3">
        <w:t xml:space="preserve">Non-probability was used as the method drawing a sample of PSU population. Non-probability sampling </w:t>
      </w:r>
      <w:r w:rsidR="0020017C">
        <w:t xml:space="preserve">is used for this study </w:t>
      </w:r>
      <w:r w:rsidR="00654DF3">
        <w:t xml:space="preserve">because it can be </w:t>
      </w:r>
      <w:r w:rsidR="0020017C">
        <w:t xml:space="preserve">considered </w:t>
      </w:r>
      <w:r w:rsidR="00654DF3">
        <w:t>a valuable, cost efficient alternative to the</w:t>
      </w:r>
      <w:r w:rsidR="0020017C">
        <w:t xml:space="preserve"> random sampling methods, exploratory inferences could be drawn or interpretations about participants or their attitudes can be measured (Schillewaert, Langerak, Duhamel, 1998). Dillman (2014) addresses non-probability as a modern way for conducting surveys. Non-probability sampling methods differ in quality and range from simple to </w:t>
      </w:r>
      <w:r w:rsidR="0020017C">
        <w:lastRenderedPageBreak/>
        <w:t>sophisticated</w:t>
      </w:r>
      <w:r w:rsidR="00F7779D">
        <w:t>. T</w:t>
      </w:r>
      <w:r w:rsidR="0020017C">
        <w:t>he assumptions and procedures for creating non-probability samples and adjust th</w:t>
      </w:r>
      <w:r w:rsidR="00B5781B">
        <w:t>e data vary</w:t>
      </w:r>
      <w:r w:rsidR="0020017C">
        <w:t xml:space="preserve"> considerably </w:t>
      </w:r>
      <w:r w:rsidR="00B5781B">
        <w:t>C</w:t>
      </w:r>
      <w:r w:rsidR="00F7779D">
        <w:t>riticisms</w:t>
      </w:r>
      <w:r w:rsidR="00B5781B">
        <w:t xml:space="preserve"> for</w:t>
      </w:r>
      <w:r w:rsidR="0020017C">
        <w:t xml:space="preserve"> non-probability methods, mainly </w:t>
      </w:r>
      <w:r w:rsidR="00B5781B">
        <w:t xml:space="preserve">because </w:t>
      </w:r>
      <w:r w:rsidR="0020017C">
        <w:t xml:space="preserve">large numbers of people from the selection process </w:t>
      </w:r>
      <w:r w:rsidR="00B5781B">
        <w:t xml:space="preserve">are left out </w:t>
      </w:r>
      <w:r w:rsidR="0020017C">
        <w:t>and the method relies on people who volunteer to partic</w:t>
      </w:r>
      <w:r w:rsidR="00373324">
        <w:t>ipate in the study. As</w:t>
      </w:r>
      <w:r w:rsidR="00B5781B">
        <w:t xml:space="preserve"> result</w:t>
      </w:r>
      <w:r w:rsidR="0020017C">
        <w:t xml:space="preserve"> modeling and statistical adjustments are often needed to compensate for the selection biases</w:t>
      </w:r>
      <w:r w:rsidR="000F4C6D">
        <w:t xml:space="preserve">. However, non-probability sampling methods are increasingly being used for testing and experimentation as well as for surveys that need a quick </w:t>
      </w:r>
      <w:r w:rsidR="00D87DDA">
        <w:t>turnaround</w:t>
      </w:r>
      <w:r w:rsidR="000F4C6D">
        <w:t xml:space="preserve"> (Dillman, 2014, p.92).</w:t>
      </w:r>
    </w:p>
    <w:p w14:paraId="4D611F55" w14:textId="31933000" w:rsidR="003F0BF2" w:rsidRDefault="00A710BF" w:rsidP="00D06CF8">
      <w:pPr>
        <w:spacing w:line="480" w:lineRule="auto"/>
        <w:ind w:firstLine="720"/>
      </w:pPr>
      <w:r>
        <w:t xml:space="preserve"> According to</w:t>
      </w:r>
      <w:r w:rsidR="00B5781B">
        <w:t xml:space="preserve"> the</w:t>
      </w:r>
      <w:r>
        <w:t xml:space="preserve"> </w:t>
      </w:r>
      <w:r w:rsidR="00B5781B">
        <w:t>PSU R</w:t>
      </w:r>
      <w:r w:rsidR="00AC1585">
        <w:t>egistrar</w:t>
      </w:r>
      <w:r w:rsidR="0022310E">
        <w:t>,</w:t>
      </w:r>
      <w:r w:rsidR="00AC1585">
        <w:t xml:space="preserve"> the population of student</w:t>
      </w:r>
      <w:r w:rsidR="00B5781B">
        <w:t>s</w:t>
      </w:r>
      <w:r w:rsidR="00AC1585">
        <w:t xml:space="preserve"> enrolled for 2017 Spring semester courses was</w:t>
      </w:r>
      <w:r w:rsidR="00B5781B">
        <w:t xml:space="preserve"> </w:t>
      </w:r>
      <w:r w:rsidR="004402B5">
        <w:t>7,244</w:t>
      </w:r>
      <w:r w:rsidR="00AC1585">
        <w:t>. Using non-probability sampling methods</w:t>
      </w:r>
      <w:r>
        <w:t xml:space="preserve"> </w:t>
      </w:r>
      <w:r w:rsidR="00AC1585">
        <w:t xml:space="preserve">the study sample size needed to be </w:t>
      </w:r>
      <w:r>
        <w:t xml:space="preserve">a sample of </w:t>
      </w:r>
      <w:r w:rsidR="004402B5" w:rsidRPr="004402B5">
        <w:t>364</w:t>
      </w:r>
      <w:r w:rsidR="00AC1585">
        <w:t xml:space="preserve"> individuals (Krijcie and Morgan, 1970). This study will </w:t>
      </w:r>
      <w:r w:rsidR="00B5781B">
        <w:t xml:space="preserve">only </w:t>
      </w:r>
      <w:r w:rsidR="00AC1585">
        <w:t>be generalized to the PSU population of students enrolled 2017 Spring semester. It cannot be inferred to population</w:t>
      </w:r>
      <w:r w:rsidR="00B5781B">
        <w:t>s</w:t>
      </w:r>
      <w:r w:rsidR="00AC1585">
        <w:t xml:space="preserve"> enrolled in future semesters or other 4-year institutions. </w:t>
      </w:r>
    </w:p>
    <w:p w14:paraId="03201634" w14:textId="77777777" w:rsidR="004615D3" w:rsidRPr="008D12EE" w:rsidRDefault="004615D3" w:rsidP="00D06CF8">
      <w:pPr>
        <w:spacing w:line="480" w:lineRule="auto"/>
        <w:ind w:firstLine="720"/>
      </w:pPr>
    </w:p>
    <w:p w14:paraId="26CD61B6" w14:textId="53B52B31" w:rsidR="00A710BF" w:rsidRDefault="00F13C72" w:rsidP="00C60F6D">
      <w:pPr>
        <w:spacing w:line="480" w:lineRule="auto"/>
        <w:jc w:val="center"/>
        <w:outlineLvl w:val="0"/>
        <w:rPr>
          <w:b/>
        </w:rPr>
      </w:pPr>
      <w:r>
        <w:rPr>
          <w:b/>
        </w:rPr>
        <w:t>IMPLENTATION</w:t>
      </w:r>
    </w:p>
    <w:p w14:paraId="302A4009" w14:textId="3430B799" w:rsidR="00A710BF" w:rsidRDefault="006375A6" w:rsidP="00A710BF">
      <w:pPr>
        <w:spacing w:line="480" w:lineRule="auto"/>
      </w:pPr>
      <w:r>
        <w:tab/>
      </w:r>
      <w:r w:rsidR="00AC1585">
        <w:t xml:space="preserve">This study was approved by the PSU </w:t>
      </w:r>
      <w:r w:rsidR="00213614">
        <w:t>Internal Review Board (</w:t>
      </w:r>
      <w:r w:rsidR="00AC1585">
        <w:t>IRB</w:t>
      </w:r>
      <w:r w:rsidR="00213614">
        <w:t>)</w:t>
      </w:r>
      <w:r w:rsidR="00AC1585">
        <w:t xml:space="preserve"> exempt review on </w:t>
      </w:r>
      <w:r w:rsidR="00213614">
        <w:t>February 18</w:t>
      </w:r>
      <w:r w:rsidR="00213614" w:rsidRPr="00213614">
        <w:rPr>
          <w:vertAlign w:val="superscript"/>
        </w:rPr>
        <w:t>th</w:t>
      </w:r>
      <w:r w:rsidR="00213614">
        <w:t xml:space="preserve">, 2017. </w:t>
      </w:r>
      <w:r w:rsidR="00F13C72">
        <w:t>The instrument used for this study was a research</w:t>
      </w:r>
      <w:r w:rsidR="00F13C72" w:rsidRPr="00F13C72">
        <w:t>er designed online questionn</w:t>
      </w:r>
      <w:r w:rsidR="00F13C72">
        <w:t xml:space="preserve">aire. The web survey instrument </w:t>
      </w:r>
      <w:r w:rsidR="00F13C72" w:rsidRPr="00F13C72">
        <w:t xml:space="preserve">used </w:t>
      </w:r>
      <w:r w:rsidR="00F13C72">
        <w:t xml:space="preserve">was </w:t>
      </w:r>
      <w:r w:rsidR="00F13C72" w:rsidRPr="00F13C72">
        <w:t xml:space="preserve">Survey Monkey </w:t>
      </w:r>
      <w:r w:rsidR="00F13C72" w:rsidRPr="00F13C72">
        <w:rPr>
          <w:vertAlign w:val="superscript"/>
        </w:rPr>
        <w:t>TM</w:t>
      </w:r>
      <w:r w:rsidR="00F13C72">
        <w:t>.</w:t>
      </w:r>
      <w:r w:rsidR="00F13C72" w:rsidRPr="00F13C72">
        <w:rPr>
          <w:vertAlign w:val="superscript"/>
        </w:rPr>
        <w:t xml:space="preserve"> </w:t>
      </w:r>
      <w:r w:rsidR="00F13C72">
        <w:t xml:space="preserve"> An introductory letter was sent via PSU </w:t>
      </w:r>
      <w:commentRangeStart w:id="10"/>
      <w:r w:rsidR="00D87DDA">
        <w:t xml:space="preserve">Mr. </w:t>
      </w:r>
      <w:proofErr w:type="spellStart"/>
      <w:r w:rsidR="00D87DDA">
        <w:t>BulkE</w:t>
      </w:r>
      <w:proofErr w:type="spellEnd"/>
      <w:r w:rsidR="00F13C72">
        <w:t xml:space="preserve"> </w:t>
      </w:r>
      <w:commentRangeEnd w:id="10"/>
      <w:r w:rsidR="00D87DDA">
        <w:rPr>
          <w:rStyle w:val="CommentReference"/>
        </w:rPr>
        <w:commentReference w:id="10"/>
      </w:r>
      <w:r w:rsidR="00F13C72">
        <w:t>email system to all students on</w:t>
      </w:r>
      <w:r w:rsidR="00F13C72" w:rsidRPr="00F13C72">
        <w:t xml:space="preserve"> February </w:t>
      </w:r>
      <w:r w:rsidR="00883A8F">
        <w:t>20</w:t>
      </w:r>
      <w:r w:rsidR="00883A8F">
        <w:rPr>
          <w:vertAlign w:val="superscript"/>
        </w:rPr>
        <w:t>th</w:t>
      </w:r>
      <w:r w:rsidR="00F13C72" w:rsidRPr="00F13C72">
        <w:t>,</w:t>
      </w:r>
      <w:r w:rsidR="00E4779D">
        <w:t xml:space="preserve"> 2017</w:t>
      </w:r>
      <w:r w:rsidR="00883A8F">
        <w:t xml:space="preserve">. </w:t>
      </w:r>
      <w:r w:rsidR="007E45FA">
        <w:t xml:space="preserve">Participants that voluntarily consented to participate in this study are included in the sample. </w:t>
      </w:r>
      <w:r w:rsidR="007803C6">
        <w:t xml:space="preserve">Within the first week 378 responses were recorded. </w:t>
      </w:r>
      <w:r w:rsidR="007E45FA">
        <w:t>A follow up letter was sent out on March 13</w:t>
      </w:r>
      <w:r w:rsidR="007E45FA" w:rsidRPr="007E45FA">
        <w:rPr>
          <w:vertAlign w:val="superscript"/>
        </w:rPr>
        <w:t>th</w:t>
      </w:r>
      <w:r w:rsidR="007E45FA">
        <w:t xml:space="preserve">, 2017. </w:t>
      </w:r>
      <w:r w:rsidR="00756369">
        <w:t xml:space="preserve">After the follow up </w:t>
      </w:r>
      <w:r w:rsidR="00E4779D">
        <w:t xml:space="preserve">letter </w:t>
      </w:r>
      <w:r w:rsidR="00756369">
        <w:t>186 responses were recorded and the survey was closed on March 27</w:t>
      </w:r>
      <w:r w:rsidR="00756369" w:rsidRPr="00756369">
        <w:rPr>
          <w:vertAlign w:val="superscript"/>
        </w:rPr>
        <w:t>th</w:t>
      </w:r>
      <w:r w:rsidR="00756369">
        <w:t>, 2017.</w:t>
      </w:r>
    </w:p>
    <w:p w14:paraId="5CF0CA9C" w14:textId="7CCBCD62" w:rsidR="006A3EB0" w:rsidRDefault="0022310E" w:rsidP="00D06CF8">
      <w:pPr>
        <w:spacing w:line="480" w:lineRule="auto"/>
      </w:pPr>
      <w:r>
        <w:lastRenderedPageBreak/>
        <w:tab/>
        <w:t>Face v</w:t>
      </w:r>
      <w:r w:rsidR="00E4779D">
        <w:t xml:space="preserve">alidity was addressed by examination of the questionnaire by a panel of experts from PSU. The instrument was examined for face validity only. Reliability of the instrument was not addressed because the instrument was only collecting descriptive data from the participants. The scale of measurement for questions in the survey were nominal and some demographic questions scale of measurement was ratio. The central tendency from this study would be frequencies reported as percentages. </w:t>
      </w:r>
      <w:r w:rsidR="00F94DFD">
        <w:t xml:space="preserve">Non-response was not considered to be a problem for this study because based on Krijcie and Morgan (1970) we reached the sample size needed. </w:t>
      </w:r>
    </w:p>
    <w:p w14:paraId="15D87DB9" w14:textId="77777777" w:rsidR="008B72CE" w:rsidRPr="00D06CF8" w:rsidRDefault="008B72CE" w:rsidP="00D06CF8">
      <w:pPr>
        <w:spacing w:line="480" w:lineRule="auto"/>
      </w:pPr>
    </w:p>
    <w:p w14:paraId="3D7C7C0E" w14:textId="29BE5EA9" w:rsidR="00A710BF" w:rsidRDefault="00F51C60" w:rsidP="00C60F6D">
      <w:pPr>
        <w:spacing w:line="480" w:lineRule="auto"/>
        <w:jc w:val="center"/>
        <w:outlineLvl w:val="0"/>
        <w:rPr>
          <w:b/>
        </w:rPr>
      </w:pPr>
      <w:r>
        <w:rPr>
          <w:b/>
        </w:rPr>
        <w:t>DATA COLLECTION</w:t>
      </w:r>
    </w:p>
    <w:p w14:paraId="6BAFE85F" w14:textId="14A9DD8C" w:rsidR="00A710BF" w:rsidRPr="0051662F" w:rsidRDefault="00A710BF" w:rsidP="00A710BF">
      <w:pPr>
        <w:spacing w:line="480" w:lineRule="auto"/>
      </w:pPr>
      <w:r>
        <w:tab/>
        <w:t>The instru</w:t>
      </w:r>
      <w:r w:rsidR="004802C5">
        <w:t>ment was</w:t>
      </w:r>
      <w:r w:rsidR="008C4300">
        <w:t xml:space="preserve"> </w:t>
      </w:r>
      <w:r w:rsidR="000E4F98">
        <w:t xml:space="preserve">designed in Survey Monkey which is an online survey instrument. Data collection was done through an email link to the survey. All submitted questionnaires are on a secure server owned by Survey Monkey. The data collected will be saved for two years and then deleted off the Survey Monkey server. </w:t>
      </w:r>
    </w:p>
    <w:p w14:paraId="685B27CE" w14:textId="45967843" w:rsidR="009F45B7" w:rsidRDefault="00A710BF" w:rsidP="002F47E3">
      <w:pPr>
        <w:spacing w:line="480" w:lineRule="auto"/>
      </w:pPr>
      <w:r>
        <w:tab/>
      </w:r>
      <w:r w:rsidR="009F45B7">
        <w:t>Each questionnaire completed by participants was date and time stamped. The data coll</w:t>
      </w:r>
      <w:r w:rsidR="00FF7766">
        <w:t>ection from each participant included</w:t>
      </w:r>
      <w:r w:rsidR="009F45B7">
        <w:t xml:space="preserve">: </w:t>
      </w:r>
    </w:p>
    <w:p w14:paraId="0978531A" w14:textId="77777777" w:rsidR="009F45B7" w:rsidRPr="009F45B7" w:rsidRDefault="009F45B7" w:rsidP="00FF7766">
      <w:pPr>
        <w:pStyle w:val="ListParagraph"/>
        <w:numPr>
          <w:ilvl w:val="0"/>
          <w:numId w:val="19"/>
        </w:numPr>
        <w:spacing w:line="480" w:lineRule="auto"/>
        <w:rPr>
          <w:rFonts w:ascii="Times New Roman" w:hAnsi="Times New Roman" w:cs="Times New Roman"/>
        </w:rPr>
      </w:pPr>
      <w:r w:rsidRPr="009F45B7">
        <w:rPr>
          <w:rFonts w:ascii="Times New Roman" w:hAnsi="Times New Roman" w:cs="Times New Roman"/>
        </w:rPr>
        <w:t>Gender.</w:t>
      </w:r>
    </w:p>
    <w:p w14:paraId="364EE222" w14:textId="6818B37B" w:rsidR="009F45B7" w:rsidRPr="009F45B7" w:rsidRDefault="009F45B7" w:rsidP="00FF7766">
      <w:pPr>
        <w:pStyle w:val="ListParagraph"/>
        <w:numPr>
          <w:ilvl w:val="0"/>
          <w:numId w:val="19"/>
        </w:numPr>
        <w:spacing w:line="480" w:lineRule="auto"/>
        <w:rPr>
          <w:rFonts w:ascii="Times New Roman" w:hAnsi="Times New Roman" w:cs="Times New Roman"/>
        </w:rPr>
      </w:pPr>
      <w:r w:rsidRPr="009F45B7">
        <w:rPr>
          <w:rFonts w:ascii="Times New Roman" w:hAnsi="Times New Roman" w:cs="Times New Roman"/>
        </w:rPr>
        <w:t xml:space="preserve">Number of hours applied to studying each week. </w:t>
      </w:r>
    </w:p>
    <w:p w14:paraId="1E45D367" w14:textId="77777777"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 xml:space="preserve">University classification. </w:t>
      </w:r>
    </w:p>
    <w:p w14:paraId="5F9D0CE8" w14:textId="77777777"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Number of credit hours taken during the 2017 Spring semester.</w:t>
      </w:r>
    </w:p>
    <w:p w14:paraId="47A828DC" w14:textId="225FCF53"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Number of hours at a place of employment.</w:t>
      </w:r>
    </w:p>
    <w:p w14:paraId="16AA67E1" w14:textId="6854ECA7"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General location of the place of employment.</w:t>
      </w:r>
    </w:p>
    <w:p w14:paraId="50A1598D" w14:textId="554F9005"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Number of hours applied to after school activities.</w:t>
      </w:r>
    </w:p>
    <w:p w14:paraId="0604BD0A" w14:textId="77777777"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lastRenderedPageBreak/>
        <w:t>Do they have children</w:t>
      </w:r>
    </w:p>
    <w:p w14:paraId="1D079E88" w14:textId="6DFC4915"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 xml:space="preserve">How many children do they </w:t>
      </w:r>
      <w:r w:rsidR="0035386A" w:rsidRPr="009F45B7">
        <w:rPr>
          <w:rFonts w:ascii="Times New Roman" w:hAnsi="Times New Roman" w:cs="Times New Roman"/>
        </w:rPr>
        <w:t>have?</w:t>
      </w:r>
    </w:p>
    <w:p w14:paraId="48599568" w14:textId="1375351D"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How old are their children.</w:t>
      </w:r>
    </w:p>
    <w:p w14:paraId="49CB4F9D" w14:textId="54E01EB9"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Number of hours applied to children after school activities.</w:t>
      </w:r>
    </w:p>
    <w:p w14:paraId="7BEC4552" w14:textId="68612E67"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Number of children living in the home full-time.</w:t>
      </w:r>
    </w:p>
    <w:p w14:paraId="322C4BB5" w14:textId="733E027A" w:rsidR="009F45B7" w:rsidRPr="009F45B7" w:rsidRDefault="009F45B7" w:rsidP="00FF7766">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Number of children living in the home part-time.</w:t>
      </w:r>
    </w:p>
    <w:p w14:paraId="6F27FCC9" w14:textId="50AAE4AB" w:rsidR="003F0BF2" w:rsidRDefault="009F45B7" w:rsidP="00A710BF">
      <w:pPr>
        <w:pStyle w:val="ListParagraph"/>
        <w:numPr>
          <w:ilvl w:val="0"/>
          <w:numId w:val="20"/>
        </w:numPr>
        <w:spacing w:line="480" w:lineRule="auto"/>
        <w:rPr>
          <w:rFonts w:ascii="Times New Roman" w:hAnsi="Times New Roman" w:cs="Times New Roman"/>
        </w:rPr>
      </w:pPr>
      <w:r w:rsidRPr="009F45B7">
        <w:rPr>
          <w:rFonts w:ascii="Times New Roman" w:hAnsi="Times New Roman" w:cs="Times New Roman"/>
        </w:rPr>
        <w:t>Email address</w:t>
      </w:r>
    </w:p>
    <w:p w14:paraId="2D5BE2DF" w14:textId="77777777" w:rsidR="008B72CE" w:rsidRPr="00D06CF8" w:rsidRDefault="008B72CE" w:rsidP="008B72CE">
      <w:pPr>
        <w:pStyle w:val="ListParagraph"/>
        <w:spacing w:line="480" w:lineRule="auto"/>
        <w:ind w:left="1440"/>
        <w:rPr>
          <w:rFonts w:ascii="Times New Roman" w:hAnsi="Times New Roman" w:cs="Times New Roman"/>
        </w:rPr>
      </w:pPr>
    </w:p>
    <w:p w14:paraId="1A094D8C" w14:textId="40F47690" w:rsidR="00EA4F5B" w:rsidRPr="008F37FE" w:rsidRDefault="009F45B7" w:rsidP="00C60F6D">
      <w:pPr>
        <w:spacing w:line="480" w:lineRule="auto"/>
        <w:jc w:val="center"/>
        <w:outlineLvl w:val="0"/>
        <w:rPr>
          <w:b/>
        </w:rPr>
      </w:pPr>
      <w:r>
        <w:rPr>
          <w:b/>
        </w:rPr>
        <w:t>PARTICPANT DEMOGRAPHIC</w:t>
      </w:r>
    </w:p>
    <w:p w14:paraId="3462449B" w14:textId="400D961E" w:rsidR="00EA4F5B" w:rsidRDefault="00EA4F5B" w:rsidP="008F37FE">
      <w:pPr>
        <w:spacing w:line="480" w:lineRule="auto"/>
        <w:ind w:firstLine="720"/>
        <w:outlineLvl w:val="0"/>
      </w:pPr>
      <w:r>
        <w:t xml:space="preserve">The study began with a bulky email sent to all PSU students starting February 20th and ended on March 13, 2017. Data was collected from 572 participants, 563 who voluntarily chose to participate in the study and consented to answering questions in the survey, 3 consented to answering questions but did not provide any answers and 6 did not consent to participate in the study or answering questions. Table 1 shows the demographics information collected from participants in this study. </w:t>
      </w:r>
    </w:p>
    <w:p w14:paraId="72646783" w14:textId="2E7D3EE7" w:rsidR="00DF5927" w:rsidRPr="00EB6093" w:rsidRDefault="00DF5927" w:rsidP="00DF5927">
      <w:pPr>
        <w:spacing w:line="480" w:lineRule="auto"/>
        <w:ind w:firstLine="720"/>
        <w:outlineLvl w:val="0"/>
      </w:pPr>
      <w:r>
        <w:t xml:space="preserve">Demographic information </w:t>
      </w:r>
      <w:r w:rsidR="00F62F11">
        <w:t>depict</w:t>
      </w:r>
      <w:r>
        <w:t>ed by Table 1, which was gathered from PSU students included: gender</w:t>
      </w:r>
      <w:r w:rsidR="007270FE">
        <w:t>, number of children</w:t>
      </w:r>
      <w:r w:rsidRPr="007D7DD1">
        <w:t>,</w:t>
      </w:r>
      <w:r>
        <w:t xml:space="preserve"> university classification, and numbe</w:t>
      </w:r>
      <w:r w:rsidR="007D0458">
        <w:t>r of children in the household</w:t>
      </w:r>
      <w:r>
        <w:t xml:space="preserve">. Other information collected included: family size, afterschool activities for the student and children, work hours and location, as </w:t>
      </w:r>
      <w:r w:rsidRPr="00EB6093">
        <w:t>well as information about number of credit hours the student is currently taking for the Spring semester 2017. Table 1 depicts gender, number of children and university classification for students particip</w:t>
      </w:r>
      <w:r w:rsidR="007B5DC5">
        <w:t>ating in the study. The participants from the study (n=572) reported</w:t>
      </w:r>
      <w:r w:rsidRPr="00EB6093">
        <w:t xml:space="preserve"> 28.6% </w:t>
      </w:r>
      <w:r w:rsidR="007B5DC5">
        <w:t xml:space="preserve">as </w:t>
      </w:r>
      <w:r w:rsidR="00593460">
        <w:lastRenderedPageBreak/>
        <w:t>male (n=154) and</w:t>
      </w:r>
      <w:r w:rsidRPr="00EB6093">
        <w:t xml:space="preserve"> 71.4% </w:t>
      </w:r>
      <w:r w:rsidR="00593460">
        <w:t>as female (n=385). Thirty-three</w:t>
      </w:r>
      <w:r w:rsidRPr="00EB6093">
        <w:t xml:space="preserve"> participants did not report their gender so </w:t>
      </w:r>
      <w:r w:rsidR="00593460">
        <w:t xml:space="preserve">this was recorded as missing data for </w:t>
      </w:r>
      <w:r>
        <w:t>analysi</w:t>
      </w:r>
      <w:r w:rsidRPr="00EB6093">
        <w:t xml:space="preserve">s. </w:t>
      </w:r>
    </w:p>
    <w:p w14:paraId="21805CFF" w14:textId="77777777" w:rsidR="004B30ED" w:rsidRDefault="004B30ED" w:rsidP="00EA4F5B">
      <w:pPr>
        <w:pStyle w:val="NoSpacing"/>
        <w:spacing w:line="240" w:lineRule="auto"/>
        <w:rPr>
          <w:rFonts w:ascii="Times New Roman" w:hAnsi="Times New Roman" w:cs="Times New Roman"/>
        </w:rPr>
      </w:pPr>
    </w:p>
    <w:p w14:paraId="37F7B437" w14:textId="77777777" w:rsidR="00EA4F5B" w:rsidRPr="00EA2418" w:rsidRDefault="00EA4F5B" w:rsidP="00C60F6D">
      <w:pPr>
        <w:pStyle w:val="NoSpacing"/>
        <w:spacing w:line="240" w:lineRule="auto"/>
        <w:ind w:firstLine="720"/>
        <w:outlineLvl w:val="0"/>
        <w:rPr>
          <w:rFonts w:ascii="Times New Roman" w:hAnsi="Times New Roman" w:cs="Times New Roman"/>
        </w:rPr>
      </w:pPr>
      <w:r w:rsidRPr="00EA2418">
        <w:rPr>
          <w:rFonts w:ascii="Times New Roman" w:hAnsi="Times New Roman" w:cs="Times New Roman"/>
        </w:rPr>
        <w:t>Table 1</w:t>
      </w:r>
    </w:p>
    <w:p w14:paraId="34C97527" w14:textId="5890F1F2" w:rsidR="00EA4F5B" w:rsidRPr="00EA2418" w:rsidRDefault="00EA4F5B" w:rsidP="00EA4F5B">
      <w:pPr>
        <w:pStyle w:val="NoSpacing"/>
        <w:spacing w:line="240" w:lineRule="auto"/>
        <w:ind w:left="720"/>
        <w:rPr>
          <w:rFonts w:ascii="Times New Roman" w:hAnsi="Times New Roman" w:cs="Times New Roman"/>
        </w:rPr>
      </w:pPr>
      <w:r w:rsidRPr="00EA2418">
        <w:rPr>
          <w:rStyle w:val="Emphasis"/>
          <w:rFonts w:ascii="Times New Roman" w:hAnsi="Times New Roman" w:cs="Times New Roman"/>
          <w:iCs w:val="0"/>
        </w:rPr>
        <w:t xml:space="preserve">Population Sample Demographic Variables </w:t>
      </w:r>
      <w:r w:rsidR="0035386A" w:rsidRPr="00EA2418">
        <w:rPr>
          <w:rStyle w:val="Emphasis"/>
          <w:rFonts w:ascii="Times New Roman" w:hAnsi="Times New Roman" w:cs="Times New Roman"/>
          <w:iCs w:val="0"/>
        </w:rPr>
        <w:t>(</w:t>
      </w:r>
      <w:r w:rsidR="0035386A">
        <w:rPr>
          <w:rStyle w:val="Emphasis"/>
          <w:rFonts w:ascii="Times New Roman" w:hAnsi="Times New Roman" w:cs="Times New Roman"/>
          <w:iCs w:val="0"/>
        </w:rPr>
        <w:t>n</w:t>
      </w:r>
      <w:r>
        <w:rPr>
          <w:rStyle w:val="Emphasis"/>
          <w:rFonts w:ascii="Times New Roman" w:hAnsi="Times New Roman" w:cs="Times New Roman"/>
          <w:iCs w:val="0"/>
        </w:rPr>
        <w:t xml:space="preserve"> = 572</w:t>
      </w:r>
      <w:r w:rsidRPr="00EA2418">
        <w:rPr>
          <w:rStyle w:val="Emphasis"/>
          <w:rFonts w:ascii="Times New Roman" w:hAnsi="Times New Roman" w:cs="Times New Roman"/>
          <w:iCs w:val="0"/>
        </w:rPr>
        <w:t>)</w:t>
      </w:r>
    </w:p>
    <w:tbl>
      <w:tblPr>
        <w:tblStyle w:val="APAReport"/>
        <w:tblW w:w="5104" w:type="pct"/>
        <w:tblLook w:val="04A0" w:firstRow="1" w:lastRow="0" w:firstColumn="1" w:lastColumn="0" w:noHBand="0" w:noVBand="1"/>
        <w:tblCaption w:val="Sample 5-column table"/>
      </w:tblPr>
      <w:tblGrid>
        <w:gridCol w:w="2944"/>
        <w:gridCol w:w="2632"/>
        <w:gridCol w:w="1857"/>
        <w:gridCol w:w="1607"/>
      </w:tblGrid>
      <w:tr w:rsidR="00390437" w:rsidRPr="00EA2418" w14:paraId="02008BC0" w14:textId="77777777" w:rsidTr="00390437">
        <w:trPr>
          <w:cnfStyle w:val="100000000000" w:firstRow="1" w:lastRow="0" w:firstColumn="0" w:lastColumn="0" w:oddVBand="0" w:evenVBand="0" w:oddHBand="0" w:evenHBand="0" w:firstRowFirstColumn="0" w:firstRowLastColumn="0" w:lastRowFirstColumn="0" w:lastRowLastColumn="0"/>
          <w:trHeight w:val="299"/>
        </w:trPr>
        <w:tc>
          <w:tcPr>
            <w:tcW w:w="1628" w:type="pct"/>
          </w:tcPr>
          <w:p w14:paraId="2FA02479" w14:textId="5F8C162D" w:rsidR="00EA4F5B" w:rsidRPr="00EA2418" w:rsidRDefault="007900DC" w:rsidP="00390437">
            <w:pPr>
              <w:pStyle w:val="NoSpacing"/>
              <w:spacing w:line="240" w:lineRule="auto"/>
              <w:jc w:val="center"/>
              <w:rPr>
                <w:rFonts w:ascii="Times New Roman" w:hAnsi="Times New Roman" w:cs="Times New Roman"/>
              </w:rPr>
            </w:pPr>
            <w:r>
              <w:rPr>
                <w:rFonts w:ascii="Times New Roman" w:hAnsi="Times New Roman" w:cs="Times New Roman"/>
              </w:rPr>
              <w:t>Variable</w:t>
            </w:r>
          </w:p>
        </w:tc>
        <w:tc>
          <w:tcPr>
            <w:tcW w:w="1456" w:type="pct"/>
          </w:tcPr>
          <w:p w14:paraId="2DA3FE7D" w14:textId="5EB4C9D0" w:rsidR="00EA4F5B" w:rsidRPr="00EA2418" w:rsidRDefault="007900DC" w:rsidP="00390437">
            <w:pPr>
              <w:pStyle w:val="NoSpacing"/>
              <w:spacing w:line="240" w:lineRule="auto"/>
              <w:jc w:val="center"/>
              <w:rPr>
                <w:rFonts w:ascii="Times New Roman" w:hAnsi="Times New Roman" w:cs="Times New Roman"/>
              </w:rPr>
            </w:pPr>
            <w:r>
              <w:rPr>
                <w:rFonts w:ascii="Times New Roman" w:hAnsi="Times New Roman" w:cs="Times New Roman"/>
              </w:rPr>
              <w:t>Label</w:t>
            </w:r>
          </w:p>
        </w:tc>
        <w:tc>
          <w:tcPr>
            <w:tcW w:w="1027" w:type="pct"/>
          </w:tcPr>
          <w:p w14:paraId="0766D4A9" w14:textId="77777777" w:rsidR="00EA4F5B" w:rsidRPr="00EA2418" w:rsidRDefault="00EA4F5B" w:rsidP="00390437">
            <w:pPr>
              <w:pStyle w:val="NoSpacing"/>
              <w:spacing w:line="240" w:lineRule="auto"/>
              <w:jc w:val="center"/>
              <w:rPr>
                <w:rFonts w:ascii="Times New Roman" w:hAnsi="Times New Roman" w:cs="Times New Roman"/>
              </w:rPr>
            </w:pPr>
            <w:r w:rsidRPr="00EA2418">
              <w:rPr>
                <w:rFonts w:ascii="Times New Roman" w:hAnsi="Times New Roman" w:cs="Times New Roman"/>
              </w:rPr>
              <w:t>n</w:t>
            </w:r>
          </w:p>
        </w:tc>
        <w:tc>
          <w:tcPr>
            <w:tcW w:w="889" w:type="pct"/>
          </w:tcPr>
          <w:p w14:paraId="0EF9034E" w14:textId="77777777" w:rsidR="00EA4F5B" w:rsidRPr="00EA2418" w:rsidRDefault="00EA4F5B" w:rsidP="00390437">
            <w:pPr>
              <w:pStyle w:val="NoSpacing"/>
              <w:spacing w:line="240" w:lineRule="auto"/>
              <w:jc w:val="center"/>
              <w:rPr>
                <w:rFonts w:ascii="Times New Roman" w:hAnsi="Times New Roman" w:cs="Times New Roman"/>
              </w:rPr>
            </w:pPr>
            <w:r w:rsidRPr="00EA2418">
              <w:rPr>
                <w:rFonts w:ascii="Times New Roman" w:hAnsi="Times New Roman" w:cs="Times New Roman"/>
              </w:rPr>
              <w:t>%</w:t>
            </w:r>
          </w:p>
        </w:tc>
      </w:tr>
      <w:tr w:rsidR="00390437" w:rsidRPr="00EA2418" w14:paraId="127EB9CC" w14:textId="77777777" w:rsidTr="00390437">
        <w:trPr>
          <w:trHeight w:val="299"/>
        </w:trPr>
        <w:tc>
          <w:tcPr>
            <w:tcW w:w="1628" w:type="pct"/>
          </w:tcPr>
          <w:p w14:paraId="51FA60AC" w14:textId="77777777" w:rsidR="00F8774A"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Gender</w:t>
            </w:r>
          </w:p>
          <w:p w14:paraId="0826CA6F" w14:textId="77777777" w:rsidR="00F8774A" w:rsidRPr="00EA2418" w:rsidRDefault="00F8774A" w:rsidP="00390437">
            <w:pPr>
              <w:pStyle w:val="NoSpacing"/>
              <w:spacing w:line="240" w:lineRule="auto"/>
              <w:jc w:val="center"/>
              <w:rPr>
                <w:rFonts w:ascii="Times New Roman" w:hAnsi="Times New Roman" w:cs="Times New Roman"/>
              </w:rPr>
            </w:pPr>
          </w:p>
        </w:tc>
        <w:tc>
          <w:tcPr>
            <w:tcW w:w="1456" w:type="pct"/>
          </w:tcPr>
          <w:p w14:paraId="04ED42B7" w14:textId="77777777" w:rsidR="00F8774A"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Male</w:t>
            </w:r>
          </w:p>
          <w:p w14:paraId="1D251829"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Female</w:t>
            </w:r>
          </w:p>
          <w:p w14:paraId="5330B780" w14:textId="77777777" w:rsidR="00F8774A" w:rsidRPr="00EA2418" w:rsidRDefault="00F8774A" w:rsidP="00390437">
            <w:pPr>
              <w:pStyle w:val="NoSpacing"/>
              <w:spacing w:line="240" w:lineRule="auto"/>
              <w:jc w:val="center"/>
              <w:rPr>
                <w:rFonts w:ascii="Times New Roman" w:hAnsi="Times New Roman" w:cs="Times New Roman"/>
              </w:rPr>
            </w:pPr>
          </w:p>
        </w:tc>
        <w:tc>
          <w:tcPr>
            <w:tcW w:w="1027" w:type="pct"/>
          </w:tcPr>
          <w:p w14:paraId="2B9BEAFF" w14:textId="77777777" w:rsidR="00F8774A"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154</w:t>
            </w:r>
          </w:p>
          <w:p w14:paraId="1792F901"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385</w:t>
            </w:r>
          </w:p>
          <w:p w14:paraId="0EFC85AA" w14:textId="77777777" w:rsidR="00F8774A" w:rsidRPr="00EA2418" w:rsidRDefault="00F8774A" w:rsidP="00390437">
            <w:pPr>
              <w:pStyle w:val="NoSpacing"/>
              <w:spacing w:line="240" w:lineRule="auto"/>
              <w:jc w:val="center"/>
              <w:rPr>
                <w:rFonts w:ascii="Times New Roman" w:hAnsi="Times New Roman" w:cs="Times New Roman"/>
              </w:rPr>
            </w:pPr>
          </w:p>
        </w:tc>
        <w:tc>
          <w:tcPr>
            <w:tcW w:w="889" w:type="pct"/>
          </w:tcPr>
          <w:p w14:paraId="425B9A91" w14:textId="77777777" w:rsidR="00F8774A"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28.6</w:t>
            </w:r>
            <w:r w:rsidRPr="00EA2418">
              <w:rPr>
                <w:rFonts w:ascii="Times New Roman" w:hAnsi="Times New Roman" w:cs="Times New Roman"/>
              </w:rPr>
              <w:t>%</w:t>
            </w:r>
          </w:p>
          <w:p w14:paraId="4F4596D9"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71.4%</w:t>
            </w:r>
          </w:p>
          <w:p w14:paraId="08A08E46" w14:textId="77777777" w:rsidR="00F8774A" w:rsidRPr="00EA2418" w:rsidRDefault="00F8774A" w:rsidP="00390437">
            <w:pPr>
              <w:pStyle w:val="NoSpacing"/>
              <w:spacing w:line="240" w:lineRule="auto"/>
              <w:jc w:val="center"/>
              <w:rPr>
                <w:rFonts w:ascii="Times New Roman" w:hAnsi="Times New Roman" w:cs="Times New Roman"/>
              </w:rPr>
            </w:pPr>
          </w:p>
        </w:tc>
      </w:tr>
      <w:tr w:rsidR="00390437" w:rsidRPr="00EA2418" w14:paraId="7962CBFD" w14:textId="77777777" w:rsidTr="00390437">
        <w:trPr>
          <w:trHeight w:val="855"/>
        </w:trPr>
        <w:tc>
          <w:tcPr>
            <w:tcW w:w="1628" w:type="pct"/>
          </w:tcPr>
          <w:p w14:paraId="1D58DC71"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Number of</w:t>
            </w:r>
          </w:p>
          <w:p w14:paraId="750D95A4"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Children</w:t>
            </w:r>
          </w:p>
          <w:p w14:paraId="32162A2B" w14:textId="77777777" w:rsidR="00F8774A" w:rsidRPr="00EA2418" w:rsidRDefault="00F8774A" w:rsidP="00390437">
            <w:pPr>
              <w:pStyle w:val="NoSpacing"/>
              <w:spacing w:line="240" w:lineRule="auto"/>
              <w:jc w:val="center"/>
              <w:rPr>
                <w:rFonts w:ascii="Times New Roman" w:hAnsi="Times New Roman" w:cs="Times New Roman"/>
              </w:rPr>
            </w:pPr>
          </w:p>
        </w:tc>
        <w:tc>
          <w:tcPr>
            <w:tcW w:w="1456" w:type="pct"/>
          </w:tcPr>
          <w:p w14:paraId="110EBB7B"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Yes</w:t>
            </w:r>
          </w:p>
          <w:p w14:paraId="7D3B223E"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No</w:t>
            </w:r>
          </w:p>
          <w:p w14:paraId="175C74BD" w14:textId="77777777" w:rsidR="00F8774A" w:rsidRPr="00EA2418" w:rsidRDefault="00F8774A" w:rsidP="00390437">
            <w:pPr>
              <w:pStyle w:val="NoSpacing"/>
              <w:spacing w:line="240" w:lineRule="auto"/>
              <w:jc w:val="center"/>
              <w:rPr>
                <w:rFonts w:ascii="Times New Roman" w:hAnsi="Times New Roman" w:cs="Times New Roman"/>
              </w:rPr>
            </w:pPr>
          </w:p>
        </w:tc>
        <w:tc>
          <w:tcPr>
            <w:tcW w:w="1027" w:type="pct"/>
          </w:tcPr>
          <w:p w14:paraId="1B80CB18"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80</w:t>
            </w:r>
          </w:p>
          <w:p w14:paraId="36FC2353"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479</w:t>
            </w:r>
          </w:p>
          <w:p w14:paraId="50F72437" w14:textId="77777777" w:rsidR="00F8774A" w:rsidRPr="00EA2418" w:rsidRDefault="00F8774A" w:rsidP="00390437">
            <w:pPr>
              <w:pStyle w:val="NoSpacing"/>
              <w:spacing w:line="240" w:lineRule="auto"/>
              <w:jc w:val="center"/>
              <w:rPr>
                <w:rFonts w:ascii="Times New Roman" w:hAnsi="Times New Roman" w:cs="Times New Roman"/>
              </w:rPr>
            </w:pPr>
          </w:p>
        </w:tc>
        <w:tc>
          <w:tcPr>
            <w:tcW w:w="889" w:type="pct"/>
          </w:tcPr>
          <w:p w14:paraId="54FC7D62"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14.3</w:t>
            </w:r>
            <w:r w:rsidRPr="00EA2418">
              <w:rPr>
                <w:rFonts w:ascii="Times New Roman" w:hAnsi="Times New Roman" w:cs="Times New Roman"/>
              </w:rPr>
              <w:t>%</w:t>
            </w:r>
          </w:p>
          <w:p w14:paraId="7562F1B0"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85.7</w:t>
            </w:r>
            <w:r w:rsidRPr="00EA2418">
              <w:rPr>
                <w:rFonts w:ascii="Times New Roman" w:hAnsi="Times New Roman" w:cs="Times New Roman"/>
              </w:rPr>
              <w:t>%</w:t>
            </w:r>
          </w:p>
          <w:p w14:paraId="34353C9B" w14:textId="77777777" w:rsidR="00F8774A" w:rsidRPr="00EA2418" w:rsidRDefault="00F8774A" w:rsidP="00390437">
            <w:pPr>
              <w:pStyle w:val="NoSpacing"/>
              <w:spacing w:line="240" w:lineRule="auto"/>
              <w:jc w:val="center"/>
              <w:rPr>
                <w:rFonts w:ascii="Times New Roman" w:hAnsi="Times New Roman" w:cs="Times New Roman"/>
              </w:rPr>
            </w:pPr>
          </w:p>
        </w:tc>
      </w:tr>
      <w:tr w:rsidR="00390437" w:rsidRPr="00EA2418" w14:paraId="40DBC50C" w14:textId="77777777" w:rsidTr="00390437">
        <w:trPr>
          <w:trHeight w:val="299"/>
        </w:trPr>
        <w:tc>
          <w:tcPr>
            <w:tcW w:w="1628" w:type="pct"/>
          </w:tcPr>
          <w:p w14:paraId="49BD3FFD"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University</w:t>
            </w:r>
          </w:p>
          <w:p w14:paraId="7C4CB6DB"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Classification</w:t>
            </w:r>
          </w:p>
          <w:p w14:paraId="6425D91D" w14:textId="77777777" w:rsidR="00F8774A" w:rsidRPr="00EA2418" w:rsidRDefault="00F8774A" w:rsidP="00390437">
            <w:pPr>
              <w:pStyle w:val="NoSpacing"/>
              <w:spacing w:line="240" w:lineRule="auto"/>
              <w:jc w:val="center"/>
              <w:rPr>
                <w:rFonts w:ascii="Times New Roman" w:hAnsi="Times New Roman" w:cs="Times New Roman"/>
              </w:rPr>
            </w:pPr>
          </w:p>
        </w:tc>
        <w:tc>
          <w:tcPr>
            <w:tcW w:w="1456" w:type="pct"/>
          </w:tcPr>
          <w:p w14:paraId="7015E883"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Freshman</w:t>
            </w:r>
          </w:p>
          <w:p w14:paraId="1385E42D"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Sophomore</w:t>
            </w:r>
          </w:p>
          <w:p w14:paraId="128F4C1F"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Junior</w:t>
            </w:r>
          </w:p>
          <w:p w14:paraId="1E67F677"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Senior</w:t>
            </w:r>
          </w:p>
          <w:p w14:paraId="1B0714DD" w14:textId="1566E55C"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Graduate</w:t>
            </w:r>
          </w:p>
        </w:tc>
        <w:tc>
          <w:tcPr>
            <w:tcW w:w="1027" w:type="pct"/>
          </w:tcPr>
          <w:p w14:paraId="1F60F80F"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94</w:t>
            </w:r>
          </w:p>
          <w:p w14:paraId="661916B0"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93</w:t>
            </w:r>
          </w:p>
          <w:p w14:paraId="6B884377"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135</w:t>
            </w:r>
          </w:p>
          <w:p w14:paraId="65910ACA"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117</w:t>
            </w:r>
          </w:p>
          <w:p w14:paraId="79B82844" w14:textId="0857CA38"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99</w:t>
            </w:r>
          </w:p>
        </w:tc>
        <w:tc>
          <w:tcPr>
            <w:tcW w:w="889" w:type="pct"/>
          </w:tcPr>
          <w:p w14:paraId="545C06CA"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17.5</w:t>
            </w:r>
            <w:r w:rsidRPr="00EA2418">
              <w:rPr>
                <w:rFonts w:ascii="Times New Roman" w:hAnsi="Times New Roman" w:cs="Times New Roman"/>
              </w:rPr>
              <w:t>%</w:t>
            </w:r>
          </w:p>
          <w:p w14:paraId="697D595C" w14:textId="77777777"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17.3</w:t>
            </w:r>
            <w:r w:rsidRPr="00EA2418">
              <w:rPr>
                <w:rFonts w:ascii="Times New Roman" w:hAnsi="Times New Roman" w:cs="Times New Roman"/>
              </w:rPr>
              <w:t>%</w:t>
            </w:r>
          </w:p>
          <w:p w14:paraId="08DA006F"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25</w:t>
            </w:r>
            <w:r>
              <w:rPr>
                <w:rFonts w:ascii="Times New Roman" w:hAnsi="Times New Roman" w:cs="Times New Roman"/>
              </w:rPr>
              <w:t>.1</w:t>
            </w:r>
            <w:r w:rsidRPr="00EA2418">
              <w:rPr>
                <w:rFonts w:ascii="Times New Roman" w:hAnsi="Times New Roman" w:cs="Times New Roman"/>
              </w:rPr>
              <w:t>%</w:t>
            </w:r>
          </w:p>
          <w:p w14:paraId="2E4F45EB" w14:textId="77777777" w:rsidR="00F8774A" w:rsidRPr="00EA2418" w:rsidRDefault="00F8774A" w:rsidP="00390437">
            <w:pPr>
              <w:pStyle w:val="NoSpacing"/>
              <w:spacing w:line="240" w:lineRule="auto"/>
              <w:jc w:val="center"/>
              <w:rPr>
                <w:rFonts w:ascii="Times New Roman" w:hAnsi="Times New Roman" w:cs="Times New Roman"/>
              </w:rPr>
            </w:pPr>
            <w:r w:rsidRPr="00EA2418">
              <w:rPr>
                <w:rFonts w:ascii="Times New Roman" w:hAnsi="Times New Roman" w:cs="Times New Roman"/>
              </w:rPr>
              <w:t>21</w:t>
            </w:r>
            <w:r>
              <w:rPr>
                <w:rFonts w:ascii="Times New Roman" w:hAnsi="Times New Roman" w:cs="Times New Roman"/>
              </w:rPr>
              <w:t>.7</w:t>
            </w:r>
            <w:r w:rsidRPr="00EA2418">
              <w:rPr>
                <w:rFonts w:ascii="Times New Roman" w:hAnsi="Times New Roman" w:cs="Times New Roman"/>
              </w:rPr>
              <w:t>%</w:t>
            </w:r>
          </w:p>
          <w:p w14:paraId="28EDAB92" w14:textId="323A0690" w:rsidR="00F8774A" w:rsidRPr="00EA2418" w:rsidRDefault="00F8774A" w:rsidP="00390437">
            <w:pPr>
              <w:pStyle w:val="NoSpacing"/>
              <w:spacing w:line="240" w:lineRule="auto"/>
              <w:jc w:val="center"/>
              <w:rPr>
                <w:rFonts w:ascii="Times New Roman" w:hAnsi="Times New Roman" w:cs="Times New Roman"/>
              </w:rPr>
            </w:pPr>
            <w:r>
              <w:rPr>
                <w:rFonts w:ascii="Times New Roman" w:hAnsi="Times New Roman" w:cs="Times New Roman"/>
              </w:rPr>
              <w:t>18.4</w:t>
            </w:r>
            <w:r w:rsidRPr="00EA2418">
              <w:rPr>
                <w:rFonts w:ascii="Times New Roman" w:hAnsi="Times New Roman" w:cs="Times New Roman"/>
              </w:rPr>
              <w:t>%</w:t>
            </w:r>
          </w:p>
        </w:tc>
      </w:tr>
    </w:tbl>
    <w:p w14:paraId="20F8D88C" w14:textId="77777777" w:rsidR="00EA4F5B" w:rsidRDefault="00EA4F5B" w:rsidP="00EA4F5B">
      <w:pPr>
        <w:spacing w:line="480" w:lineRule="auto"/>
        <w:outlineLvl w:val="0"/>
      </w:pPr>
    </w:p>
    <w:p w14:paraId="3A879175" w14:textId="77777777" w:rsidR="00EA4F5B" w:rsidRDefault="00EA4F5B" w:rsidP="00EA4F5B">
      <w:pPr>
        <w:spacing w:line="480" w:lineRule="auto"/>
        <w:ind w:firstLine="720"/>
        <w:outlineLvl w:val="0"/>
      </w:pPr>
      <w:r w:rsidRPr="00EB6093">
        <w:t xml:space="preserve">The number of children reported by participants depicted in Table 1 show that 14.3% of the participants report having children (n=80) while enrolled as students in 2017 Spring semester at PSU. Students in the population sample reported their university classification indicated in Table 1 as: 17.5% Freshman (n=94), 17.3% Sophomore (n=93), 25.1% Junior (n=135), 21.7% Senior (n=117) and 18.4% Graduates (n=99). Thirty-four participants failed to report their university classification. </w:t>
      </w:r>
    </w:p>
    <w:p w14:paraId="7DA0BB7C" w14:textId="77777777" w:rsidR="003E6A7D" w:rsidRDefault="003E6A7D" w:rsidP="00A47B8D">
      <w:pPr>
        <w:tabs>
          <w:tab w:val="left" w:pos="3717"/>
          <w:tab w:val="center" w:pos="4680"/>
        </w:tabs>
        <w:spacing w:line="480" w:lineRule="auto"/>
        <w:jc w:val="center"/>
        <w:outlineLvl w:val="0"/>
        <w:rPr>
          <w:b/>
        </w:rPr>
      </w:pPr>
    </w:p>
    <w:p w14:paraId="1A4592B7" w14:textId="77777777" w:rsidR="003E6A7D" w:rsidRDefault="003E6A7D" w:rsidP="00A47B8D">
      <w:pPr>
        <w:tabs>
          <w:tab w:val="left" w:pos="3717"/>
          <w:tab w:val="center" w:pos="4680"/>
        </w:tabs>
        <w:spacing w:line="480" w:lineRule="auto"/>
        <w:jc w:val="center"/>
        <w:outlineLvl w:val="0"/>
        <w:rPr>
          <w:b/>
        </w:rPr>
      </w:pPr>
    </w:p>
    <w:p w14:paraId="12FB493F" w14:textId="77777777" w:rsidR="00DF5927" w:rsidRDefault="00DF5927" w:rsidP="00622B0F">
      <w:pPr>
        <w:tabs>
          <w:tab w:val="left" w:pos="3717"/>
          <w:tab w:val="center" w:pos="4680"/>
        </w:tabs>
        <w:jc w:val="center"/>
        <w:outlineLvl w:val="0"/>
        <w:rPr>
          <w:b/>
        </w:rPr>
      </w:pPr>
    </w:p>
    <w:p w14:paraId="473195BA" w14:textId="77777777" w:rsidR="00FA299F" w:rsidRDefault="00FA299F" w:rsidP="00622B0F">
      <w:pPr>
        <w:tabs>
          <w:tab w:val="left" w:pos="3717"/>
          <w:tab w:val="center" w:pos="4680"/>
        </w:tabs>
        <w:jc w:val="center"/>
        <w:outlineLvl w:val="0"/>
        <w:rPr>
          <w:b/>
        </w:rPr>
      </w:pPr>
    </w:p>
    <w:p w14:paraId="4D35BE31" w14:textId="77777777" w:rsidR="00DF5927" w:rsidRDefault="00DF5927" w:rsidP="00622B0F">
      <w:pPr>
        <w:tabs>
          <w:tab w:val="left" w:pos="3717"/>
          <w:tab w:val="center" w:pos="4680"/>
        </w:tabs>
        <w:jc w:val="center"/>
        <w:outlineLvl w:val="0"/>
        <w:rPr>
          <w:b/>
        </w:rPr>
      </w:pPr>
    </w:p>
    <w:p w14:paraId="21CE4282" w14:textId="77777777" w:rsidR="00DF5927" w:rsidRDefault="00DF5927" w:rsidP="00622B0F">
      <w:pPr>
        <w:tabs>
          <w:tab w:val="left" w:pos="3717"/>
          <w:tab w:val="center" w:pos="4680"/>
        </w:tabs>
        <w:jc w:val="center"/>
        <w:outlineLvl w:val="0"/>
        <w:rPr>
          <w:b/>
        </w:rPr>
      </w:pPr>
    </w:p>
    <w:p w14:paraId="00DA2D80" w14:textId="77777777" w:rsidR="00DF5927" w:rsidRDefault="00DF5927" w:rsidP="00622B0F">
      <w:pPr>
        <w:tabs>
          <w:tab w:val="left" w:pos="3717"/>
          <w:tab w:val="center" w:pos="4680"/>
        </w:tabs>
        <w:jc w:val="center"/>
        <w:outlineLvl w:val="0"/>
        <w:rPr>
          <w:b/>
        </w:rPr>
      </w:pPr>
    </w:p>
    <w:p w14:paraId="4D104AC9" w14:textId="77777777" w:rsidR="00DF5927" w:rsidRDefault="00DF5927" w:rsidP="00622B0F">
      <w:pPr>
        <w:tabs>
          <w:tab w:val="left" w:pos="3717"/>
          <w:tab w:val="center" w:pos="4680"/>
        </w:tabs>
        <w:jc w:val="center"/>
        <w:outlineLvl w:val="0"/>
        <w:rPr>
          <w:b/>
        </w:rPr>
      </w:pPr>
    </w:p>
    <w:p w14:paraId="25698B24" w14:textId="77777777" w:rsidR="006A3EB0" w:rsidRDefault="006A3EB0" w:rsidP="00622B0F">
      <w:pPr>
        <w:tabs>
          <w:tab w:val="left" w:pos="3717"/>
          <w:tab w:val="center" w:pos="4680"/>
        </w:tabs>
        <w:jc w:val="center"/>
        <w:outlineLvl w:val="0"/>
        <w:rPr>
          <w:b/>
        </w:rPr>
      </w:pPr>
    </w:p>
    <w:p w14:paraId="52C7CEE6" w14:textId="77777777" w:rsidR="00FF7766" w:rsidRDefault="00FF7766" w:rsidP="00622B0F">
      <w:pPr>
        <w:tabs>
          <w:tab w:val="left" w:pos="3717"/>
          <w:tab w:val="center" w:pos="4680"/>
        </w:tabs>
        <w:jc w:val="center"/>
        <w:outlineLvl w:val="0"/>
        <w:rPr>
          <w:b/>
        </w:rPr>
      </w:pPr>
    </w:p>
    <w:p w14:paraId="56594092" w14:textId="77777777" w:rsidR="00FF7766" w:rsidRDefault="00FF7766" w:rsidP="00622B0F">
      <w:pPr>
        <w:tabs>
          <w:tab w:val="left" w:pos="3717"/>
          <w:tab w:val="center" w:pos="4680"/>
        </w:tabs>
        <w:jc w:val="center"/>
        <w:outlineLvl w:val="0"/>
        <w:rPr>
          <w:b/>
        </w:rPr>
      </w:pPr>
    </w:p>
    <w:p w14:paraId="074ECC8A" w14:textId="77777777" w:rsidR="00D06CF8" w:rsidRDefault="00D06CF8" w:rsidP="00622B0F">
      <w:pPr>
        <w:tabs>
          <w:tab w:val="left" w:pos="3717"/>
          <w:tab w:val="center" w:pos="4680"/>
        </w:tabs>
        <w:jc w:val="center"/>
        <w:outlineLvl w:val="0"/>
        <w:rPr>
          <w:b/>
        </w:rPr>
      </w:pPr>
    </w:p>
    <w:p w14:paraId="75099043" w14:textId="77777777" w:rsidR="00D06CF8" w:rsidRDefault="00D06CF8" w:rsidP="00622B0F">
      <w:pPr>
        <w:tabs>
          <w:tab w:val="left" w:pos="3717"/>
          <w:tab w:val="center" w:pos="4680"/>
        </w:tabs>
        <w:jc w:val="center"/>
        <w:outlineLvl w:val="0"/>
        <w:rPr>
          <w:b/>
        </w:rPr>
      </w:pPr>
    </w:p>
    <w:p w14:paraId="0AF05B25" w14:textId="77777777" w:rsidR="00D06CF8" w:rsidRDefault="00D06CF8" w:rsidP="00622B0F">
      <w:pPr>
        <w:tabs>
          <w:tab w:val="left" w:pos="3717"/>
          <w:tab w:val="center" w:pos="4680"/>
        </w:tabs>
        <w:jc w:val="center"/>
        <w:outlineLvl w:val="0"/>
        <w:rPr>
          <w:b/>
        </w:rPr>
      </w:pPr>
    </w:p>
    <w:p w14:paraId="263FF4D9" w14:textId="77777777" w:rsidR="00D06CF8" w:rsidRDefault="00D06CF8" w:rsidP="008B72CE">
      <w:pPr>
        <w:tabs>
          <w:tab w:val="left" w:pos="3717"/>
          <w:tab w:val="center" w:pos="4680"/>
        </w:tabs>
        <w:jc w:val="center"/>
        <w:outlineLvl w:val="0"/>
        <w:rPr>
          <w:b/>
        </w:rPr>
      </w:pPr>
    </w:p>
    <w:p w14:paraId="7EA0E05A" w14:textId="77777777" w:rsidR="00D06CF8" w:rsidRDefault="00D06CF8" w:rsidP="00622B0F">
      <w:pPr>
        <w:tabs>
          <w:tab w:val="left" w:pos="3717"/>
          <w:tab w:val="center" w:pos="4680"/>
        </w:tabs>
        <w:jc w:val="center"/>
        <w:outlineLvl w:val="0"/>
        <w:rPr>
          <w:b/>
        </w:rPr>
      </w:pPr>
    </w:p>
    <w:p w14:paraId="351A2CB4" w14:textId="77777777" w:rsidR="00FF7766" w:rsidRDefault="00FF7766" w:rsidP="00622B0F">
      <w:pPr>
        <w:tabs>
          <w:tab w:val="left" w:pos="3717"/>
          <w:tab w:val="center" w:pos="4680"/>
        </w:tabs>
        <w:jc w:val="center"/>
        <w:outlineLvl w:val="0"/>
        <w:rPr>
          <w:b/>
        </w:rPr>
      </w:pPr>
    </w:p>
    <w:p w14:paraId="4831C723" w14:textId="77777777" w:rsidR="00FF7766" w:rsidRDefault="00FF7766" w:rsidP="00622B0F">
      <w:pPr>
        <w:tabs>
          <w:tab w:val="left" w:pos="3717"/>
          <w:tab w:val="center" w:pos="4680"/>
        </w:tabs>
        <w:jc w:val="center"/>
        <w:outlineLvl w:val="0"/>
        <w:rPr>
          <w:b/>
        </w:rPr>
      </w:pPr>
    </w:p>
    <w:p w14:paraId="0930E6E7" w14:textId="77777777" w:rsidR="00622B0F" w:rsidRDefault="00622B0F" w:rsidP="00C60F6D">
      <w:pPr>
        <w:tabs>
          <w:tab w:val="left" w:pos="3717"/>
          <w:tab w:val="center" w:pos="4680"/>
        </w:tabs>
        <w:jc w:val="center"/>
        <w:outlineLvl w:val="0"/>
        <w:rPr>
          <w:b/>
        </w:rPr>
      </w:pPr>
      <w:r>
        <w:rPr>
          <w:b/>
        </w:rPr>
        <w:t>CHAPTER IV</w:t>
      </w:r>
    </w:p>
    <w:p w14:paraId="6EC99D3D" w14:textId="77777777" w:rsidR="00622B0F" w:rsidRDefault="00622B0F" w:rsidP="00622B0F">
      <w:pPr>
        <w:tabs>
          <w:tab w:val="left" w:pos="3717"/>
          <w:tab w:val="center" w:pos="4680"/>
        </w:tabs>
        <w:jc w:val="center"/>
        <w:outlineLvl w:val="0"/>
        <w:rPr>
          <w:b/>
        </w:rPr>
      </w:pPr>
    </w:p>
    <w:p w14:paraId="47A21217" w14:textId="77777777" w:rsidR="00622B0F" w:rsidRDefault="00622B0F" w:rsidP="00622B0F">
      <w:pPr>
        <w:tabs>
          <w:tab w:val="left" w:pos="3717"/>
          <w:tab w:val="center" w:pos="4680"/>
        </w:tabs>
        <w:jc w:val="center"/>
        <w:outlineLvl w:val="0"/>
        <w:rPr>
          <w:b/>
        </w:rPr>
      </w:pPr>
    </w:p>
    <w:p w14:paraId="2F9CC99C" w14:textId="77777777" w:rsidR="00622B0F" w:rsidRDefault="00622B0F" w:rsidP="00622B0F">
      <w:pPr>
        <w:tabs>
          <w:tab w:val="left" w:pos="3717"/>
          <w:tab w:val="center" w:pos="4680"/>
        </w:tabs>
        <w:jc w:val="center"/>
        <w:outlineLvl w:val="0"/>
        <w:rPr>
          <w:b/>
        </w:rPr>
      </w:pPr>
    </w:p>
    <w:p w14:paraId="00D5D57D" w14:textId="2CEF2390" w:rsidR="00D44583" w:rsidRDefault="008A2DFA" w:rsidP="00C60F6D">
      <w:pPr>
        <w:tabs>
          <w:tab w:val="left" w:pos="3717"/>
          <w:tab w:val="center" w:pos="4680"/>
        </w:tabs>
        <w:jc w:val="center"/>
        <w:outlineLvl w:val="0"/>
        <w:rPr>
          <w:b/>
        </w:rPr>
      </w:pPr>
      <w:r>
        <w:rPr>
          <w:b/>
        </w:rPr>
        <w:t>RESULTS</w:t>
      </w:r>
    </w:p>
    <w:p w14:paraId="6D34267F" w14:textId="77777777" w:rsidR="00622B0F" w:rsidRDefault="00622B0F" w:rsidP="00622B0F">
      <w:pPr>
        <w:tabs>
          <w:tab w:val="left" w:pos="3717"/>
          <w:tab w:val="center" w:pos="4680"/>
        </w:tabs>
        <w:jc w:val="center"/>
        <w:outlineLvl w:val="0"/>
        <w:rPr>
          <w:b/>
        </w:rPr>
      </w:pPr>
    </w:p>
    <w:p w14:paraId="04B5D884" w14:textId="77777777" w:rsidR="00622B0F" w:rsidRDefault="00622B0F" w:rsidP="00622B0F">
      <w:pPr>
        <w:tabs>
          <w:tab w:val="left" w:pos="3717"/>
          <w:tab w:val="center" w:pos="4680"/>
        </w:tabs>
        <w:jc w:val="center"/>
        <w:outlineLvl w:val="0"/>
        <w:rPr>
          <w:b/>
        </w:rPr>
      </w:pPr>
    </w:p>
    <w:p w14:paraId="1C80FF91" w14:textId="613CEBF3" w:rsidR="00954130" w:rsidRPr="00485224" w:rsidRDefault="00954130" w:rsidP="00DA728D">
      <w:pPr>
        <w:tabs>
          <w:tab w:val="left" w:pos="3717"/>
          <w:tab w:val="center" w:pos="4680"/>
        </w:tabs>
        <w:jc w:val="center"/>
        <w:outlineLvl w:val="0"/>
      </w:pPr>
    </w:p>
    <w:p w14:paraId="18FCA6E9" w14:textId="376EAA86" w:rsidR="003F0BF2" w:rsidRDefault="00954130" w:rsidP="00D06CF8">
      <w:pPr>
        <w:spacing w:line="480" w:lineRule="auto"/>
        <w:ind w:firstLine="720"/>
      </w:pPr>
      <w:r w:rsidRPr="00485224">
        <w:t>T</w:t>
      </w:r>
      <w:r>
        <w:t xml:space="preserve">he purpose of this exploratory descriptive study was to investigate the range of hours nontraditional Pittsburg State University (PSU) students with children, have available to study for classes per week versus those without children. </w:t>
      </w:r>
    </w:p>
    <w:p w14:paraId="391B557C" w14:textId="77777777" w:rsidR="008B72CE" w:rsidRPr="00EB6093" w:rsidRDefault="008B72CE" w:rsidP="00D06CF8">
      <w:pPr>
        <w:spacing w:line="480" w:lineRule="auto"/>
        <w:ind w:firstLine="720"/>
      </w:pPr>
    </w:p>
    <w:p w14:paraId="45ECDA37" w14:textId="15A2A3DB" w:rsidR="008A58BD" w:rsidRPr="00EB6093" w:rsidRDefault="00F51C60" w:rsidP="00C60F6D">
      <w:pPr>
        <w:spacing w:line="480" w:lineRule="auto"/>
        <w:ind w:firstLine="720"/>
        <w:jc w:val="center"/>
        <w:outlineLvl w:val="0"/>
        <w:rPr>
          <w:b/>
        </w:rPr>
      </w:pPr>
      <w:r>
        <w:rPr>
          <w:b/>
        </w:rPr>
        <w:t>PARTICIPANT FAMILY INFORMATION</w:t>
      </w:r>
    </w:p>
    <w:p w14:paraId="0EE35C51" w14:textId="42A872E4" w:rsidR="00B570F9" w:rsidRDefault="00655A32" w:rsidP="00664943">
      <w:pPr>
        <w:spacing w:line="480" w:lineRule="auto"/>
        <w:ind w:firstLine="720"/>
        <w:outlineLvl w:val="0"/>
      </w:pPr>
      <w:r>
        <w:t>According to data</w:t>
      </w:r>
      <w:r w:rsidR="00300170" w:rsidRPr="00EB6093">
        <w:t xml:space="preserve"> of the </w:t>
      </w:r>
      <w:r>
        <w:t xml:space="preserve">exploratory descriptive </w:t>
      </w:r>
      <w:r w:rsidR="00300170" w:rsidRPr="00EB6093">
        <w:t xml:space="preserve">survey </w:t>
      </w:r>
      <w:r>
        <w:t>participants had the option to report whether they have children living in the ho</w:t>
      </w:r>
      <w:r w:rsidR="00787FBF">
        <w:t xml:space="preserve">me. </w:t>
      </w:r>
      <w:r w:rsidR="00FD622B">
        <w:t>Participants (n=80</w:t>
      </w:r>
      <w:r w:rsidR="00787FBF">
        <w:t xml:space="preserve">) </w:t>
      </w:r>
      <w:r>
        <w:t>reported</w:t>
      </w:r>
      <w:r w:rsidR="00300170" w:rsidRPr="00EB6093">
        <w:t xml:space="preserve"> having </w:t>
      </w:r>
      <w:r>
        <w:t xml:space="preserve">an average of 2 </w:t>
      </w:r>
      <w:r w:rsidR="00300170" w:rsidRPr="00EB6093">
        <w:t>children</w:t>
      </w:r>
      <w:r>
        <w:t xml:space="preserve"> </w:t>
      </w:r>
      <w:r w:rsidR="00B87F92">
        <w:t xml:space="preserve">living </w:t>
      </w:r>
      <w:r>
        <w:t>in the household full-time</w:t>
      </w:r>
      <w:r w:rsidR="00787FBF">
        <w:t xml:space="preserve"> (M=2.3750, </w:t>
      </w:r>
      <w:r w:rsidR="00FD622B">
        <w:t>SD</w:t>
      </w:r>
      <w:r w:rsidR="00787FBF">
        <w:t>= 1.37828)</w:t>
      </w:r>
      <w:r w:rsidR="000E48A4" w:rsidRPr="00EB6093">
        <w:t xml:space="preserve">. </w:t>
      </w:r>
      <w:r w:rsidR="00FB14E1">
        <w:t>Participants</w:t>
      </w:r>
      <w:r w:rsidR="00FB14E1" w:rsidRPr="00EB6093">
        <w:t xml:space="preserve"> reported having grandchildren and foster children</w:t>
      </w:r>
      <w:r w:rsidR="00FB14E1">
        <w:t xml:space="preserve"> living in the home and were reported in this study</w:t>
      </w:r>
      <w:r w:rsidR="00FB14E1" w:rsidRPr="00EB6093">
        <w:t xml:space="preserve">. </w:t>
      </w:r>
      <w:r w:rsidR="00FB14E1">
        <w:t>One participant</w:t>
      </w:r>
      <w:r w:rsidR="00FB14E1" w:rsidRPr="00EB6093">
        <w:t xml:space="preserve"> reported having 2 children and 2 grandchildren</w:t>
      </w:r>
      <w:r w:rsidR="00FB14E1">
        <w:t xml:space="preserve"> that lived with them in </w:t>
      </w:r>
      <w:r w:rsidR="00FB14E1" w:rsidRPr="00EB6093">
        <w:t xml:space="preserve">the home full-time. </w:t>
      </w:r>
      <w:r w:rsidR="00FB14E1">
        <w:t>Another participant</w:t>
      </w:r>
      <w:r w:rsidR="00FB14E1" w:rsidRPr="00EB6093">
        <w:t xml:space="preserve"> reported having two children and two foster chil</w:t>
      </w:r>
      <w:r w:rsidR="00FB14E1">
        <w:t>dren that lived with them in</w:t>
      </w:r>
      <w:r w:rsidR="00FB14E1" w:rsidRPr="00EB6093">
        <w:t xml:space="preserve"> the home full-time. </w:t>
      </w:r>
      <w:r w:rsidR="00FB14E1">
        <w:t>The</w:t>
      </w:r>
      <w:r w:rsidR="00FB14E1" w:rsidRPr="00EB6093">
        <w:t xml:space="preserve"> two grandchildren and two foster children were counted as the children</w:t>
      </w:r>
      <w:r w:rsidR="00FB14E1">
        <w:t xml:space="preserve"> of the participants and included in the study</w:t>
      </w:r>
      <w:r w:rsidR="00FB14E1" w:rsidRPr="00EB6093">
        <w:t>.</w:t>
      </w:r>
      <w:r w:rsidR="00FB14E1">
        <w:t xml:space="preserve"> The researcher believed that inclusion of these children would not affect the validity of the st</w:t>
      </w:r>
      <w:r w:rsidR="00664943">
        <w:t>udy since the study was looking at student who had responsibility of child care in either full-time or part-time basis.</w:t>
      </w:r>
    </w:p>
    <w:p w14:paraId="490F6FFA" w14:textId="41A92FC7" w:rsidR="00385C6B" w:rsidRDefault="00D06CF8" w:rsidP="00385C6B">
      <w:pPr>
        <w:spacing w:line="480" w:lineRule="auto"/>
        <w:ind w:firstLine="720"/>
        <w:outlineLvl w:val="0"/>
      </w:pPr>
      <w:r>
        <w:lastRenderedPageBreak/>
        <w:t>Participants reporting</w:t>
      </w:r>
      <w:r w:rsidR="00F95C0F">
        <w:t xml:space="preserve"> children reported by participants (n=80) </w:t>
      </w:r>
      <w:r>
        <w:t>is depicted in Table 2 and</w:t>
      </w:r>
      <w:r w:rsidR="00F95C0F">
        <w:t xml:space="preserve"> shows participants with</w:t>
      </w:r>
      <w:r w:rsidR="00F95C0F" w:rsidRPr="00FC53F8">
        <w:t xml:space="preserve"> </w:t>
      </w:r>
      <w:r w:rsidR="00F95C0F" w:rsidRPr="00EB6093">
        <w:t>1 child 30.6% (n=22)</w:t>
      </w:r>
      <w:r w:rsidR="00F95C0F">
        <w:t>, 2 children 30.6% (n=22),</w:t>
      </w:r>
      <w:r w:rsidR="00F95C0F" w:rsidRPr="00D2043C">
        <w:t xml:space="preserve"> </w:t>
      </w:r>
      <w:r w:rsidR="00F95C0F">
        <w:t xml:space="preserve">3 children 22.2% (n=16), </w:t>
      </w:r>
      <w:r w:rsidR="00F95C0F" w:rsidRPr="00EB6093">
        <w:t>4 children</w:t>
      </w:r>
      <w:r w:rsidR="00F95C0F">
        <w:t xml:space="preserve"> 9.7% (n=7),</w:t>
      </w:r>
      <w:r w:rsidR="00F95C0F" w:rsidRPr="00EB6093">
        <w:t xml:space="preserve"> 5 children</w:t>
      </w:r>
      <w:r w:rsidR="00F95C0F">
        <w:t xml:space="preserve"> 4.1% (n=3),</w:t>
      </w:r>
      <w:r w:rsidR="00F95C0F" w:rsidRPr="00D2043C">
        <w:t xml:space="preserve"> </w:t>
      </w:r>
      <w:r w:rsidR="00F95C0F">
        <w:t>6 children</w:t>
      </w:r>
      <w:r w:rsidR="00F95C0F" w:rsidRPr="00EB6093">
        <w:t xml:space="preserve"> 1.4% (n=1</w:t>
      </w:r>
      <w:r w:rsidR="00F95C0F">
        <w:t xml:space="preserve">), 7 children 0% (n=0), and </w:t>
      </w:r>
      <w:r w:rsidR="00F95C0F" w:rsidRPr="00EB6093">
        <w:t>8 children</w:t>
      </w:r>
      <w:r w:rsidR="00F95C0F">
        <w:t xml:space="preserve"> 1.4% (n=1)</w:t>
      </w:r>
      <w:r w:rsidR="00F95C0F" w:rsidRPr="00EB6093">
        <w:t xml:space="preserve">. </w:t>
      </w:r>
      <w:r w:rsidR="00F95C0F">
        <w:t>There were eight participants that reported having children by answering yes to question 1 “Do you have children?”</w:t>
      </w:r>
      <w:r w:rsidR="00F95C0F" w:rsidRPr="00EB6093">
        <w:t xml:space="preserve"> </w:t>
      </w:r>
      <w:r w:rsidR="00F95C0F">
        <w:t>The researcher considered this data as missing for analysis, but was found to not impact the final results.</w:t>
      </w:r>
      <w:r>
        <w:t xml:space="preserve"> The total sample size for the study was 572 participants.</w:t>
      </w:r>
    </w:p>
    <w:p w14:paraId="7F960B80" w14:textId="0E5D6F17" w:rsidR="0043666C" w:rsidRPr="00EB6093" w:rsidRDefault="006A34C9" w:rsidP="00C60F6D">
      <w:pPr>
        <w:pStyle w:val="NoSpacing"/>
        <w:spacing w:line="240" w:lineRule="auto"/>
        <w:outlineLvl w:val="0"/>
        <w:rPr>
          <w:rFonts w:ascii="Times New Roman" w:hAnsi="Times New Roman" w:cs="Times New Roman"/>
        </w:rPr>
      </w:pPr>
      <w:r w:rsidRPr="00EB6093">
        <w:rPr>
          <w:rFonts w:ascii="Times New Roman" w:hAnsi="Times New Roman" w:cs="Times New Roman"/>
        </w:rPr>
        <w:t>Table 2</w:t>
      </w:r>
    </w:p>
    <w:p w14:paraId="7234BDF7" w14:textId="3BEA0255" w:rsidR="00160B0B" w:rsidRPr="00EB6093" w:rsidRDefault="006A34C9" w:rsidP="0043666C">
      <w:pPr>
        <w:pStyle w:val="NoSpacing"/>
        <w:spacing w:line="240" w:lineRule="auto"/>
        <w:rPr>
          <w:rFonts w:ascii="Times New Roman" w:hAnsi="Times New Roman" w:cs="Times New Roman"/>
          <w:i/>
        </w:rPr>
      </w:pPr>
      <w:r w:rsidRPr="00EB6093">
        <w:rPr>
          <w:rFonts w:ascii="Times New Roman" w:hAnsi="Times New Roman" w:cs="Times New Roman"/>
          <w:i/>
        </w:rPr>
        <w:t xml:space="preserve">Participant </w:t>
      </w:r>
      <w:r w:rsidR="00160B0B" w:rsidRPr="00EB6093">
        <w:rPr>
          <w:rFonts w:ascii="Times New Roman" w:hAnsi="Times New Roman" w:cs="Times New Roman"/>
          <w:i/>
        </w:rPr>
        <w:t>Data Representing the Number of Children That Live in the Home Full-Time or Part-Time</w:t>
      </w:r>
      <w:r w:rsidR="00C6318A" w:rsidRPr="00EB6093">
        <w:rPr>
          <w:rFonts w:ascii="Times New Roman" w:hAnsi="Times New Roman" w:cs="Times New Roman"/>
          <w:i/>
        </w:rPr>
        <w:t xml:space="preserve"> (n=572</w:t>
      </w:r>
      <w:r w:rsidR="00294C39" w:rsidRPr="00EB6093">
        <w:rPr>
          <w:rFonts w:ascii="Times New Roman" w:hAnsi="Times New Roman" w:cs="Times New Roman"/>
          <w:i/>
        </w:rPr>
        <w:t>)</w:t>
      </w:r>
    </w:p>
    <w:tbl>
      <w:tblPr>
        <w:tblStyle w:val="ListTable6Colorful1"/>
        <w:tblW w:w="8783" w:type="dxa"/>
        <w:tblLook w:val="04A0" w:firstRow="1" w:lastRow="0" w:firstColumn="1" w:lastColumn="0" w:noHBand="0" w:noVBand="1"/>
      </w:tblPr>
      <w:tblGrid>
        <w:gridCol w:w="1253"/>
        <w:gridCol w:w="1254"/>
        <w:gridCol w:w="1256"/>
        <w:gridCol w:w="1254"/>
        <w:gridCol w:w="1256"/>
        <w:gridCol w:w="1254"/>
        <w:gridCol w:w="1256"/>
      </w:tblGrid>
      <w:tr w:rsidR="00294C39" w:rsidRPr="00EB6093" w14:paraId="6E679603" w14:textId="77777777" w:rsidTr="004328DA">
        <w:trPr>
          <w:cnfStyle w:val="100000000000" w:firstRow="1" w:lastRow="0" w:firstColumn="0" w:lastColumn="0" w:oddVBand="0" w:evenVBand="0" w:oddHBand="0"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1253" w:type="dxa"/>
            <w:vMerge w:val="restart"/>
            <w:shd w:val="clear" w:color="auto" w:fill="auto"/>
          </w:tcPr>
          <w:p w14:paraId="2BDBB0F9" w14:textId="0B531203" w:rsidR="00294C39" w:rsidRPr="00EB6093" w:rsidRDefault="00294C39" w:rsidP="00160B0B">
            <w:pPr>
              <w:pStyle w:val="NoSpacing"/>
              <w:spacing w:line="240" w:lineRule="auto"/>
              <w:rPr>
                <w:rFonts w:ascii="Times New Roman" w:hAnsi="Times New Roman" w:cs="Times New Roman"/>
              </w:rPr>
            </w:pPr>
            <w:r w:rsidRPr="00EB6093">
              <w:rPr>
                <w:rFonts w:ascii="Times New Roman" w:hAnsi="Times New Roman" w:cs="Times New Roman"/>
              </w:rPr>
              <w:t>Number of Children</w:t>
            </w:r>
          </w:p>
        </w:tc>
        <w:tc>
          <w:tcPr>
            <w:tcW w:w="2510" w:type="dxa"/>
            <w:gridSpan w:val="2"/>
            <w:tcBorders>
              <w:bottom w:val="single" w:sz="4" w:space="0" w:color="auto"/>
            </w:tcBorders>
            <w:shd w:val="clear" w:color="auto" w:fill="auto"/>
          </w:tcPr>
          <w:p w14:paraId="5A0F9FED" w14:textId="123AC6F0" w:rsidR="00294C39" w:rsidRPr="00EB6093" w:rsidRDefault="00294C39" w:rsidP="00664943">
            <w:pPr>
              <w:pStyle w:val="NoSpacing"/>
              <w:spacing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Total Number of Ch</w:t>
            </w:r>
            <w:r w:rsidR="00664943">
              <w:rPr>
                <w:rFonts w:ascii="Times New Roman" w:hAnsi="Times New Roman" w:cs="Times New Roman"/>
              </w:rPr>
              <w:t>il</w:t>
            </w:r>
            <w:r w:rsidRPr="00EB6093">
              <w:rPr>
                <w:rFonts w:ascii="Times New Roman" w:hAnsi="Times New Roman" w:cs="Times New Roman"/>
              </w:rPr>
              <w:t>dren</w:t>
            </w:r>
          </w:p>
        </w:tc>
        <w:tc>
          <w:tcPr>
            <w:tcW w:w="2510" w:type="dxa"/>
            <w:gridSpan w:val="2"/>
            <w:tcBorders>
              <w:bottom w:val="single" w:sz="4" w:space="0" w:color="auto"/>
            </w:tcBorders>
            <w:shd w:val="clear" w:color="auto" w:fill="auto"/>
          </w:tcPr>
          <w:p w14:paraId="0970E647" w14:textId="7B2EC09F" w:rsidR="00294C39" w:rsidRPr="00EB6093" w:rsidRDefault="00294C39" w:rsidP="00160B0B">
            <w:pPr>
              <w:pStyle w:val="NoSpacing"/>
              <w:spacing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Living in the Home Part-time</w:t>
            </w:r>
          </w:p>
        </w:tc>
        <w:tc>
          <w:tcPr>
            <w:tcW w:w="2510" w:type="dxa"/>
            <w:gridSpan w:val="2"/>
            <w:tcBorders>
              <w:bottom w:val="single" w:sz="4" w:space="0" w:color="auto"/>
            </w:tcBorders>
            <w:shd w:val="clear" w:color="auto" w:fill="auto"/>
          </w:tcPr>
          <w:p w14:paraId="4602A458" w14:textId="418082EE" w:rsidR="00294C39" w:rsidRPr="00EB6093" w:rsidRDefault="00294C39" w:rsidP="00160B0B">
            <w:pPr>
              <w:pStyle w:val="NoSpacing"/>
              <w:spacing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Living in the Home Full-time</w:t>
            </w:r>
          </w:p>
        </w:tc>
      </w:tr>
      <w:tr w:rsidR="00294C39" w:rsidRPr="00EB6093" w14:paraId="6FC59961" w14:textId="77777777" w:rsidTr="004328DA">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253" w:type="dxa"/>
            <w:vMerge/>
            <w:shd w:val="clear" w:color="auto" w:fill="auto"/>
          </w:tcPr>
          <w:p w14:paraId="13E1361C" w14:textId="77777777" w:rsidR="00294C39" w:rsidRPr="00EB6093" w:rsidRDefault="00294C39" w:rsidP="00160B0B">
            <w:pPr>
              <w:pStyle w:val="NoSpacing"/>
              <w:spacing w:line="240" w:lineRule="auto"/>
              <w:rPr>
                <w:rFonts w:ascii="Times New Roman" w:hAnsi="Times New Roman" w:cs="Times New Roman"/>
              </w:rPr>
            </w:pPr>
          </w:p>
        </w:tc>
        <w:tc>
          <w:tcPr>
            <w:tcW w:w="2510" w:type="dxa"/>
            <w:gridSpan w:val="2"/>
            <w:tcBorders>
              <w:top w:val="single" w:sz="4" w:space="0" w:color="auto"/>
            </w:tcBorders>
            <w:shd w:val="clear" w:color="auto" w:fill="auto"/>
          </w:tcPr>
          <w:p w14:paraId="41E58200" w14:textId="77777777" w:rsidR="00294C39" w:rsidRPr="00EB6093" w:rsidRDefault="00294C39"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510" w:type="dxa"/>
            <w:gridSpan w:val="2"/>
            <w:tcBorders>
              <w:top w:val="single" w:sz="4" w:space="0" w:color="auto"/>
            </w:tcBorders>
            <w:shd w:val="clear" w:color="auto" w:fill="auto"/>
          </w:tcPr>
          <w:p w14:paraId="1CB90BD3" w14:textId="77777777" w:rsidR="00294C39" w:rsidRPr="00EB6093" w:rsidRDefault="00294C39"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510" w:type="dxa"/>
            <w:gridSpan w:val="2"/>
            <w:tcBorders>
              <w:top w:val="single" w:sz="4" w:space="0" w:color="auto"/>
            </w:tcBorders>
            <w:shd w:val="clear" w:color="auto" w:fill="auto"/>
          </w:tcPr>
          <w:p w14:paraId="02075E9F" w14:textId="77777777" w:rsidR="00294C39" w:rsidRPr="00EB6093" w:rsidRDefault="00294C39"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94C39" w:rsidRPr="00EB6093" w14:paraId="415ABFF7" w14:textId="77777777" w:rsidTr="004328DA">
        <w:trPr>
          <w:trHeight w:val="315"/>
        </w:trPr>
        <w:tc>
          <w:tcPr>
            <w:cnfStyle w:val="001000000000" w:firstRow="0" w:lastRow="0" w:firstColumn="1" w:lastColumn="0" w:oddVBand="0" w:evenVBand="0" w:oddHBand="0" w:evenHBand="0" w:firstRowFirstColumn="0" w:firstRowLastColumn="0" w:lastRowFirstColumn="0" w:lastRowLastColumn="0"/>
            <w:tcW w:w="1253" w:type="dxa"/>
            <w:vMerge/>
            <w:tcBorders>
              <w:bottom w:val="single" w:sz="4" w:space="0" w:color="auto"/>
            </w:tcBorders>
            <w:shd w:val="clear" w:color="auto" w:fill="auto"/>
          </w:tcPr>
          <w:p w14:paraId="16F2ED53" w14:textId="7003C2DC" w:rsidR="00294C39" w:rsidRPr="00EB6093" w:rsidRDefault="00294C39" w:rsidP="00160B0B">
            <w:pPr>
              <w:pStyle w:val="NoSpacing"/>
              <w:spacing w:line="240" w:lineRule="auto"/>
              <w:rPr>
                <w:rFonts w:ascii="Times New Roman" w:hAnsi="Times New Roman" w:cs="Times New Roman"/>
              </w:rPr>
            </w:pPr>
          </w:p>
        </w:tc>
        <w:tc>
          <w:tcPr>
            <w:tcW w:w="1254" w:type="dxa"/>
            <w:tcBorders>
              <w:bottom w:val="single" w:sz="4" w:space="0" w:color="auto"/>
            </w:tcBorders>
            <w:shd w:val="clear" w:color="auto" w:fill="auto"/>
          </w:tcPr>
          <w:p w14:paraId="008742ED" w14:textId="19BCBF22" w:rsidR="00294C39" w:rsidRPr="00EB6093" w:rsidRDefault="00294C39" w:rsidP="00160B0B">
            <w:pPr>
              <w:pStyle w:val="NoSpacing"/>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1256" w:type="dxa"/>
            <w:tcBorders>
              <w:bottom w:val="single" w:sz="4" w:space="0" w:color="auto"/>
            </w:tcBorders>
            <w:shd w:val="clear" w:color="auto" w:fill="auto"/>
          </w:tcPr>
          <w:p w14:paraId="601F334C" w14:textId="6DF035FA" w:rsidR="00294C39" w:rsidRPr="00EB6093" w:rsidRDefault="00294C39" w:rsidP="00160B0B">
            <w:pPr>
              <w:pStyle w:val="NoSpacing"/>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c>
          <w:tcPr>
            <w:tcW w:w="1254" w:type="dxa"/>
            <w:tcBorders>
              <w:bottom w:val="single" w:sz="4" w:space="0" w:color="auto"/>
            </w:tcBorders>
            <w:shd w:val="clear" w:color="auto" w:fill="auto"/>
          </w:tcPr>
          <w:p w14:paraId="27FFC31A" w14:textId="78FD2FCC" w:rsidR="00294C39" w:rsidRPr="00EB6093" w:rsidRDefault="00294C39" w:rsidP="00160B0B">
            <w:pPr>
              <w:pStyle w:val="NoSpacing"/>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1256" w:type="dxa"/>
            <w:tcBorders>
              <w:top w:val="nil"/>
              <w:bottom w:val="single" w:sz="4" w:space="0" w:color="000000"/>
            </w:tcBorders>
            <w:shd w:val="clear" w:color="auto" w:fill="auto"/>
          </w:tcPr>
          <w:p w14:paraId="19EC8F3E" w14:textId="3353B840" w:rsidR="00294C39" w:rsidRPr="00EB6093" w:rsidRDefault="00294C39" w:rsidP="00160B0B">
            <w:pPr>
              <w:pStyle w:val="NoSpacing"/>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c>
          <w:tcPr>
            <w:tcW w:w="1254" w:type="dxa"/>
            <w:tcBorders>
              <w:top w:val="nil"/>
              <w:bottom w:val="single" w:sz="4" w:space="0" w:color="000000"/>
            </w:tcBorders>
            <w:shd w:val="clear" w:color="auto" w:fill="auto"/>
          </w:tcPr>
          <w:p w14:paraId="23400C5A" w14:textId="241FAB02" w:rsidR="00294C39" w:rsidRPr="00EB6093" w:rsidRDefault="00294C39" w:rsidP="00160B0B">
            <w:pPr>
              <w:pStyle w:val="NoSpacing"/>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1256" w:type="dxa"/>
            <w:tcBorders>
              <w:top w:val="nil"/>
              <w:bottom w:val="single" w:sz="4" w:space="0" w:color="000000"/>
            </w:tcBorders>
            <w:shd w:val="clear" w:color="auto" w:fill="auto"/>
          </w:tcPr>
          <w:p w14:paraId="6B268F77" w14:textId="2DD02F9D" w:rsidR="00294C39" w:rsidRPr="00EB6093" w:rsidRDefault="00294C39" w:rsidP="00160B0B">
            <w:pPr>
              <w:pStyle w:val="NoSpacing"/>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r>
      <w:tr w:rsidR="007A6D1A" w:rsidRPr="00EB6093" w14:paraId="15F564ED" w14:textId="77777777" w:rsidTr="004328D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53" w:type="dxa"/>
            <w:tcBorders>
              <w:top w:val="single" w:sz="4" w:space="0" w:color="000000"/>
            </w:tcBorders>
            <w:shd w:val="clear" w:color="auto" w:fill="auto"/>
          </w:tcPr>
          <w:p w14:paraId="42B51552" w14:textId="2C14F0C2" w:rsidR="007A6D1A" w:rsidRPr="00EB6093" w:rsidRDefault="007A6D1A" w:rsidP="00160B0B">
            <w:pPr>
              <w:pStyle w:val="NoSpacing"/>
              <w:spacing w:line="240" w:lineRule="auto"/>
              <w:rPr>
                <w:rFonts w:ascii="Times New Roman" w:hAnsi="Times New Roman" w:cs="Times New Roman"/>
              </w:rPr>
            </w:pPr>
            <w:r w:rsidRPr="00EB6093">
              <w:rPr>
                <w:rFonts w:ascii="Times New Roman" w:hAnsi="Times New Roman" w:cs="Times New Roman"/>
              </w:rPr>
              <w:t>0</w:t>
            </w:r>
          </w:p>
          <w:p w14:paraId="37FFB0B3"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1</w:t>
            </w:r>
          </w:p>
          <w:p w14:paraId="03A842C2"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2</w:t>
            </w:r>
          </w:p>
          <w:p w14:paraId="018BCFAA"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3</w:t>
            </w:r>
          </w:p>
          <w:p w14:paraId="7FD38B24"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4</w:t>
            </w:r>
          </w:p>
          <w:p w14:paraId="6D139D89"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5</w:t>
            </w:r>
          </w:p>
          <w:p w14:paraId="3240B7A3"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6</w:t>
            </w:r>
          </w:p>
          <w:p w14:paraId="4339D9D7"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7</w:t>
            </w:r>
          </w:p>
          <w:p w14:paraId="164D89AD" w14:textId="77777777" w:rsidR="00F57223" w:rsidRPr="00EB6093" w:rsidRDefault="00F57223" w:rsidP="00160B0B">
            <w:pPr>
              <w:pStyle w:val="NoSpacing"/>
              <w:spacing w:line="240" w:lineRule="auto"/>
              <w:rPr>
                <w:rFonts w:ascii="Times New Roman" w:hAnsi="Times New Roman" w:cs="Times New Roman"/>
              </w:rPr>
            </w:pPr>
            <w:r w:rsidRPr="00EB6093">
              <w:rPr>
                <w:rFonts w:ascii="Times New Roman" w:hAnsi="Times New Roman" w:cs="Times New Roman"/>
              </w:rPr>
              <w:t>8</w:t>
            </w:r>
          </w:p>
          <w:p w14:paraId="37A76686" w14:textId="77777777" w:rsidR="00D80DA3" w:rsidRPr="00EB6093" w:rsidRDefault="00D80DA3" w:rsidP="00160B0B">
            <w:pPr>
              <w:pStyle w:val="NoSpacing"/>
              <w:spacing w:line="240" w:lineRule="auto"/>
              <w:rPr>
                <w:rFonts w:ascii="Times New Roman" w:hAnsi="Times New Roman" w:cs="Times New Roman"/>
              </w:rPr>
            </w:pPr>
            <w:r w:rsidRPr="00EB6093">
              <w:rPr>
                <w:rFonts w:ascii="Times New Roman" w:hAnsi="Times New Roman" w:cs="Times New Roman"/>
              </w:rPr>
              <w:t>Missing</w:t>
            </w:r>
          </w:p>
          <w:p w14:paraId="51834AC2" w14:textId="3A65004B" w:rsidR="00D80DA3" w:rsidRPr="00EB6093" w:rsidRDefault="00D80DA3" w:rsidP="00160B0B">
            <w:pPr>
              <w:pStyle w:val="NoSpacing"/>
              <w:spacing w:line="240" w:lineRule="auto"/>
              <w:rPr>
                <w:rFonts w:ascii="Times New Roman" w:hAnsi="Times New Roman" w:cs="Times New Roman"/>
              </w:rPr>
            </w:pPr>
            <w:r w:rsidRPr="00EB6093">
              <w:rPr>
                <w:rFonts w:ascii="Times New Roman" w:hAnsi="Times New Roman" w:cs="Times New Roman"/>
              </w:rPr>
              <w:t>Total</w:t>
            </w:r>
          </w:p>
        </w:tc>
        <w:tc>
          <w:tcPr>
            <w:tcW w:w="1254" w:type="dxa"/>
            <w:tcBorders>
              <w:top w:val="single" w:sz="4" w:space="0" w:color="000000"/>
            </w:tcBorders>
            <w:shd w:val="clear" w:color="auto" w:fill="auto"/>
          </w:tcPr>
          <w:p w14:paraId="5B0E9A11" w14:textId="77777777" w:rsidR="007A6D1A" w:rsidRPr="00EB6093" w:rsidRDefault="007A6D1A"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A396D98"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22</w:t>
            </w:r>
          </w:p>
          <w:p w14:paraId="5108BC86"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22</w:t>
            </w:r>
          </w:p>
          <w:p w14:paraId="3301103C"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16</w:t>
            </w:r>
          </w:p>
          <w:p w14:paraId="745C0D1E"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7</w:t>
            </w:r>
          </w:p>
          <w:p w14:paraId="0C4504B8"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3</w:t>
            </w:r>
          </w:p>
          <w:p w14:paraId="04D85240"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w:t>
            </w:r>
          </w:p>
          <w:p w14:paraId="716957B2"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0</w:t>
            </w:r>
          </w:p>
          <w:p w14:paraId="163DDF54"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w:t>
            </w:r>
          </w:p>
          <w:p w14:paraId="3C0A5FF1" w14:textId="77777777"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w:t>
            </w:r>
          </w:p>
          <w:p w14:paraId="34D7E120" w14:textId="6E38DB9A" w:rsidR="00D80DA3" w:rsidRPr="00EB6093" w:rsidRDefault="00D80DA3"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80</w:t>
            </w:r>
          </w:p>
        </w:tc>
        <w:tc>
          <w:tcPr>
            <w:tcW w:w="1256" w:type="dxa"/>
            <w:tcBorders>
              <w:top w:val="single" w:sz="4" w:space="0" w:color="000000"/>
            </w:tcBorders>
            <w:shd w:val="clear" w:color="auto" w:fill="auto"/>
          </w:tcPr>
          <w:p w14:paraId="3AFF03DE" w14:textId="77777777" w:rsidR="007A6D1A" w:rsidRPr="00EB6093" w:rsidRDefault="007A6D1A"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64443722" w14:textId="3E1863F9" w:rsidR="006454A6" w:rsidRPr="00EB6093" w:rsidRDefault="007027D6"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30.6</w:t>
            </w:r>
            <w:r w:rsidR="006454A6" w:rsidRPr="00EB6093">
              <w:rPr>
                <w:rFonts w:ascii="Times New Roman" w:hAnsi="Times New Roman" w:cs="Times New Roman"/>
              </w:rPr>
              <w:t>%</w:t>
            </w:r>
          </w:p>
          <w:p w14:paraId="4FE1D380" w14:textId="0E8DA97E" w:rsidR="006454A6" w:rsidRPr="00EB6093" w:rsidRDefault="007027D6" w:rsidP="006454A6">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30.6</w:t>
            </w:r>
            <w:r w:rsidR="006454A6" w:rsidRPr="00EB6093">
              <w:rPr>
                <w:rFonts w:ascii="Times New Roman" w:hAnsi="Times New Roman" w:cs="Times New Roman"/>
              </w:rPr>
              <w:t>%</w:t>
            </w:r>
          </w:p>
          <w:p w14:paraId="257BC6DE" w14:textId="175212E2" w:rsidR="006454A6" w:rsidRPr="00EB6093" w:rsidRDefault="00F77AE7"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22.2</w:t>
            </w:r>
            <w:r w:rsidR="006454A6" w:rsidRPr="00EB6093">
              <w:rPr>
                <w:rFonts w:ascii="Times New Roman" w:hAnsi="Times New Roman" w:cs="Times New Roman"/>
              </w:rPr>
              <w:t>%</w:t>
            </w:r>
          </w:p>
          <w:p w14:paraId="5BAB54D9" w14:textId="31CDBAB4" w:rsidR="006454A6"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9.7</w:t>
            </w:r>
            <w:r w:rsidR="006454A6" w:rsidRPr="00EB6093">
              <w:rPr>
                <w:rFonts w:ascii="Times New Roman" w:hAnsi="Times New Roman" w:cs="Times New Roman"/>
              </w:rPr>
              <w:t>%</w:t>
            </w:r>
          </w:p>
          <w:p w14:paraId="5D829F97" w14:textId="3BB212E4" w:rsidR="006454A6" w:rsidRPr="00EB6093" w:rsidRDefault="00F77AE7"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4.1</w:t>
            </w:r>
            <w:r w:rsidR="006454A6" w:rsidRPr="00EB6093">
              <w:rPr>
                <w:rFonts w:ascii="Times New Roman" w:hAnsi="Times New Roman" w:cs="Times New Roman"/>
              </w:rPr>
              <w:t>%</w:t>
            </w:r>
          </w:p>
          <w:p w14:paraId="3704883E" w14:textId="230EED3F" w:rsidR="006454A6"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1.4</w:t>
            </w:r>
            <w:r w:rsidR="006454A6" w:rsidRPr="00EB6093">
              <w:rPr>
                <w:rFonts w:ascii="Times New Roman" w:hAnsi="Times New Roman" w:cs="Times New Roman"/>
              </w:rPr>
              <w:t>%</w:t>
            </w:r>
          </w:p>
          <w:p w14:paraId="3CF92E87" w14:textId="0EB05F62" w:rsidR="006454A6"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0</w:t>
            </w:r>
            <w:r w:rsidR="006454A6" w:rsidRPr="00EB6093">
              <w:rPr>
                <w:rFonts w:ascii="Times New Roman" w:hAnsi="Times New Roman" w:cs="Times New Roman"/>
              </w:rPr>
              <w:t>%</w:t>
            </w:r>
          </w:p>
          <w:p w14:paraId="58E44AA3" w14:textId="1F47EFBF" w:rsidR="006454A6"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1.4</w:t>
            </w:r>
            <w:r w:rsidR="006454A6" w:rsidRPr="00EB6093">
              <w:rPr>
                <w:rFonts w:ascii="Times New Roman" w:hAnsi="Times New Roman" w:cs="Times New Roman"/>
              </w:rPr>
              <w:t>%</w:t>
            </w:r>
          </w:p>
        </w:tc>
        <w:tc>
          <w:tcPr>
            <w:tcW w:w="1254" w:type="dxa"/>
            <w:tcBorders>
              <w:top w:val="single" w:sz="4" w:space="0" w:color="000000"/>
            </w:tcBorders>
            <w:shd w:val="clear" w:color="auto" w:fill="auto"/>
          </w:tcPr>
          <w:p w14:paraId="25C52E42" w14:textId="77777777" w:rsidR="007A6D1A" w:rsidRPr="00EB6093" w:rsidRDefault="0043666C"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51</w:t>
            </w:r>
          </w:p>
          <w:p w14:paraId="188C527A" w14:textId="00561EAC"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10</w:t>
            </w:r>
            <w:r w:rsidR="00FA0174" w:rsidRPr="00FA0174">
              <w:rPr>
                <w:rFonts w:ascii="Times New Roman" w:hAnsi="Times New Roman" w:cs="Times New Roman"/>
                <w:vertAlign w:val="superscript"/>
              </w:rPr>
              <w:t>b</w:t>
            </w:r>
          </w:p>
          <w:p w14:paraId="1B25B7A1"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3</w:t>
            </w:r>
          </w:p>
          <w:p w14:paraId="22A19420"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0</w:t>
            </w:r>
          </w:p>
          <w:p w14:paraId="742722EB"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0</w:t>
            </w:r>
          </w:p>
          <w:p w14:paraId="19457EE9"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w:t>
            </w:r>
          </w:p>
          <w:p w14:paraId="354AE0B8"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149BB994"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52B283A"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3B2FB28"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15</w:t>
            </w:r>
          </w:p>
          <w:p w14:paraId="49102A07" w14:textId="5E0A4B79"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80</w:t>
            </w:r>
          </w:p>
        </w:tc>
        <w:tc>
          <w:tcPr>
            <w:tcW w:w="1256" w:type="dxa"/>
            <w:tcBorders>
              <w:top w:val="single" w:sz="4" w:space="0" w:color="000000"/>
            </w:tcBorders>
            <w:shd w:val="clear" w:color="auto" w:fill="auto"/>
          </w:tcPr>
          <w:p w14:paraId="4BFE51E0" w14:textId="77777777" w:rsidR="007A6D1A" w:rsidRPr="00EB6093" w:rsidRDefault="0043666C"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78.5%</w:t>
            </w:r>
          </w:p>
          <w:p w14:paraId="7697CDF2" w14:textId="0BAFCF6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15.4%</w:t>
            </w:r>
          </w:p>
          <w:p w14:paraId="6E08401C" w14:textId="72B45238"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4.6%</w:t>
            </w:r>
          </w:p>
          <w:p w14:paraId="36DD1CF0" w14:textId="0AC32A34"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0%</w:t>
            </w:r>
          </w:p>
          <w:p w14:paraId="716CD7D3" w14:textId="7C36CA1B"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0%</w:t>
            </w:r>
          </w:p>
          <w:p w14:paraId="0C292E14" w14:textId="5CF45702"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1.5%</w:t>
            </w:r>
          </w:p>
        </w:tc>
        <w:tc>
          <w:tcPr>
            <w:tcW w:w="1254" w:type="dxa"/>
            <w:tcBorders>
              <w:top w:val="single" w:sz="4" w:space="0" w:color="000000"/>
            </w:tcBorders>
            <w:shd w:val="clear" w:color="auto" w:fill="auto"/>
          </w:tcPr>
          <w:p w14:paraId="24BAC277" w14:textId="77777777" w:rsidR="007A6D1A" w:rsidRPr="00EB6093" w:rsidRDefault="007A6D1A"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w:t>
            </w:r>
          </w:p>
          <w:p w14:paraId="2BC327CC"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21</w:t>
            </w:r>
          </w:p>
          <w:p w14:paraId="73230DDD"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19</w:t>
            </w:r>
          </w:p>
          <w:p w14:paraId="4AC0C732"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17</w:t>
            </w:r>
          </w:p>
          <w:p w14:paraId="73805244" w14:textId="43B9A0B5" w:rsidR="009D1C7F" w:rsidRPr="00DB3304"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vertAlign w:val="superscript"/>
              </w:rPr>
            </w:pPr>
            <w:r w:rsidRPr="00EB6093">
              <w:rPr>
                <w:rFonts w:ascii="Times New Roman" w:hAnsi="Times New Roman" w:cs="Times New Roman"/>
              </w:rPr>
              <w:t>6</w:t>
            </w:r>
            <w:r w:rsidR="00DB3304">
              <w:rPr>
                <w:rFonts w:ascii="Times New Roman" w:hAnsi="Times New Roman" w:cs="Times New Roman"/>
                <w:vertAlign w:val="superscript"/>
              </w:rPr>
              <w:t>ab</w:t>
            </w:r>
          </w:p>
          <w:p w14:paraId="7C265D8C"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w:t>
            </w:r>
          </w:p>
          <w:p w14:paraId="57DD1AE3" w14:textId="0C6E0F81" w:rsidR="009D1C7F" w:rsidRDefault="009D1C7F" w:rsidP="0074104C">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5557D5C" w14:textId="77777777" w:rsidR="0074104C" w:rsidRDefault="0074104C" w:rsidP="0074104C">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6BB726C8" w14:textId="77777777" w:rsidR="0074104C" w:rsidRPr="00EB6093" w:rsidRDefault="0074104C" w:rsidP="0074104C">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FFE0514" w14:textId="7777777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w:t>
            </w:r>
          </w:p>
          <w:p w14:paraId="22D97F72" w14:textId="18D6116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80</w:t>
            </w:r>
          </w:p>
        </w:tc>
        <w:tc>
          <w:tcPr>
            <w:tcW w:w="1256" w:type="dxa"/>
            <w:tcBorders>
              <w:top w:val="single" w:sz="4" w:space="0" w:color="000000"/>
            </w:tcBorders>
            <w:shd w:val="clear" w:color="auto" w:fill="auto"/>
          </w:tcPr>
          <w:p w14:paraId="67666146" w14:textId="77777777" w:rsidR="007A6D1A" w:rsidRPr="00EB6093" w:rsidRDefault="007A6D1A"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11.1%</w:t>
            </w:r>
          </w:p>
          <w:p w14:paraId="5DAEB7DC" w14:textId="2ADF788B"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29.2%</w:t>
            </w:r>
          </w:p>
          <w:p w14:paraId="5C7F621D" w14:textId="5A2023F1"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26.4%</w:t>
            </w:r>
          </w:p>
          <w:p w14:paraId="4912BA4D" w14:textId="1E0FBE47"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23.6%</w:t>
            </w:r>
          </w:p>
          <w:p w14:paraId="0DB11C5B" w14:textId="5D036895"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8.3%</w:t>
            </w:r>
          </w:p>
          <w:p w14:paraId="414B9DCA" w14:textId="66CFFE35"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1.4%</w:t>
            </w:r>
          </w:p>
          <w:p w14:paraId="0CFB0B83" w14:textId="6C57CA4E" w:rsidR="009D1C7F" w:rsidRPr="00EB6093" w:rsidRDefault="009D1C7F" w:rsidP="00160B0B">
            <w:pPr>
              <w:pStyle w:val="NoSpacing"/>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101E7DD3" w14:textId="7B024E08" w:rsidR="00664943" w:rsidRDefault="00DB3304" w:rsidP="00E924AF">
      <w:pPr>
        <w:pStyle w:val="NoSpacing"/>
        <w:spacing w:line="240" w:lineRule="auto"/>
        <w:rPr>
          <w:rFonts w:ascii="Times New Roman" w:hAnsi="Times New Roman" w:cs="Times New Roman"/>
          <w:sz w:val="20"/>
          <w:szCs w:val="20"/>
        </w:rPr>
      </w:pPr>
      <w:r w:rsidRPr="00DB3304">
        <w:rPr>
          <w:rFonts w:ascii="Times New Roman" w:hAnsi="Times New Roman" w:cs="Times New Roman"/>
          <w:i/>
          <w:sz w:val="20"/>
          <w:szCs w:val="20"/>
        </w:rPr>
        <w:t xml:space="preserve">Note. </w:t>
      </w:r>
      <w:r w:rsidRPr="00DB3304">
        <w:rPr>
          <w:rFonts w:ascii="Times New Roman" w:hAnsi="Times New Roman" w:cs="Times New Roman"/>
          <w:i/>
          <w:sz w:val="20"/>
          <w:szCs w:val="20"/>
          <w:vertAlign w:val="superscript"/>
        </w:rPr>
        <w:t>a</w:t>
      </w:r>
      <w:r w:rsidR="00664943" w:rsidRPr="00DB3304">
        <w:rPr>
          <w:rFonts w:ascii="Times New Roman" w:hAnsi="Times New Roman" w:cs="Times New Roman"/>
          <w:sz w:val="20"/>
          <w:szCs w:val="20"/>
        </w:rPr>
        <w:t xml:space="preserve"> </w:t>
      </w:r>
      <w:r w:rsidR="000350FC" w:rsidRPr="00DB3304">
        <w:rPr>
          <w:rFonts w:ascii="Times New Roman" w:hAnsi="Times New Roman" w:cs="Times New Roman"/>
          <w:sz w:val="20"/>
          <w:szCs w:val="20"/>
        </w:rPr>
        <w:t xml:space="preserve">Grandchildren </w:t>
      </w:r>
      <w:r w:rsidR="00664943" w:rsidRPr="00DB3304">
        <w:rPr>
          <w:rFonts w:ascii="Times New Roman" w:hAnsi="Times New Roman" w:cs="Times New Roman"/>
          <w:sz w:val="20"/>
          <w:szCs w:val="20"/>
        </w:rPr>
        <w:t xml:space="preserve">(n=2) </w:t>
      </w:r>
      <w:r w:rsidR="000350FC" w:rsidRPr="00DB3304">
        <w:rPr>
          <w:rFonts w:ascii="Times New Roman" w:hAnsi="Times New Roman" w:cs="Times New Roman"/>
          <w:sz w:val="20"/>
          <w:szCs w:val="20"/>
        </w:rPr>
        <w:t xml:space="preserve">and </w:t>
      </w:r>
      <w:r w:rsidRPr="00DB3304">
        <w:rPr>
          <w:rFonts w:ascii="Times New Roman" w:hAnsi="Times New Roman" w:cs="Times New Roman"/>
          <w:sz w:val="20"/>
          <w:szCs w:val="20"/>
          <w:vertAlign w:val="superscript"/>
        </w:rPr>
        <w:t>b</w:t>
      </w:r>
      <w:r w:rsidRPr="00DB3304">
        <w:rPr>
          <w:rFonts w:ascii="Times New Roman" w:hAnsi="Times New Roman" w:cs="Times New Roman"/>
          <w:sz w:val="20"/>
          <w:szCs w:val="20"/>
        </w:rPr>
        <w:t xml:space="preserve"> </w:t>
      </w:r>
      <w:r w:rsidR="000350FC" w:rsidRPr="00DB3304">
        <w:rPr>
          <w:rFonts w:ascii="Times New Roman" w:hAnsi="Times New Roman" w:cs="Times New Roman"/>
          <w:sz w:val="20"/>
          <w:szCs w:val="20"/>
        </w:rPr>
        <w:t>Foster Children</w:t>
      </w:r>
      <w:r w:rsidR="00664943" w:rsidRPr="00DB3304">
        <w:rPr>
          <w:rFonts w:ascii="Times New Roman" w:hAnsi="Times New Roman" w:cs="Times New Roman"/>
          <w:sz w:val="20"/>
          <w:szCs w:val="20"/>
        </w:rPr>
        <w:t xml:space="preserve"> (n=2)</w:t>
      </w:r>
    </w:p>
    <w:p w14:paraId="22788D88" w14:textId="77777777" w:rsidR="00E924AF" w:rsidRPr="00E924AF" w:rsidRDefault="00E924AF" w:rsidP="00E924AF">
      <w:pPr>
        <w:pStyle w:val="NoSpacing"/>
        <w:spacing w:line="240" w:lineRule="auto"/>
        <w:rPr>
          <w:rFonts w:ascii="Times New Roman" w:hAnsi="Times New Roman" w:cs="Times New Roman"/>
          <w:sz w:val="20"/>
          <w:szCs w:val="20"/>
        </w:rPr>
      </w:pPr>
    </w:p>
    <w:p w14:paraId="26ABEE8B" w14:textId="7A4F0467" w:rsidR="005134F0" w:rsidRDefault="00664943" w:rsidP="00664943">
      <w:pPr>
        <w:spacing w:line="480" w:lineRule="auto"/>
        <w:outlineLvl w:val="0"/>
      </w:pPr>
      <w:r w:rsidRPr="00EB6093">
        <w:tab/>
      </w:r>
      <w:r w:rsidR="00E924AF">
        <w:t xml:space="preserve">Respondents </w:t>
      </w:r>
      <w:r w:rsidR="005134F0">
        <w:t xml:space="preserve">(n=80) </w:t>
      </w:r>
      <w:r w:rsidR="00E924AF">
        <w:t>reported c</w:t>
      </w:r>
      <w:r w:rsidR="005134F0">
        <w:t>hildren living the home</w:t>
      </w:r>
      <w:r w:rsidR="0074104C">
        <w:t xml:space="preserve"> part-time. Table 2 depicts 1 child 15.4% (n=10)</w:t>
      </w:r>
      <w:r w:rsidR="005134F0">
        <w:t xml:space="preserve">, </w:t>
      </w:r>
      <w:r w:rsidR="0074104C">
        <w:t>2 children 4.6% (n=3), 3 children 0% (n=0), 4 children 0% (n=0) and 5 children 1.5% (n=1).</w:t>
      </w:r>
      <w:r w:rsidR="00CF258E">
        <w:t xml:space="preserve"> Fifteen respondents reported having children living part-time in the home but did not provide data.</w:t>
      </w:r>
    </w:p>
    <w:p w14:paraId="19CDBE10" w14:textId="050127AF" w:rsidR="00577089" w:rsidRDefault="0074104C" w:rsidP="00577089">
      <w:pPr>
        <w:spacing w:line="480" w:lineRule="auto"/>
        <w:ind w:firstLine="720"/>
        <w:outlineLvl w:val="0"/>
      </w:pPr>
      <w:r>
        <w:t>Respondents (n=80) reported c</w:t>
      </w:r>
      <w:r w:rsidR="00FC53F8">
        <w:t>hildren living in the home full-time</w:t>
      </w:r>
      <w:r>
        <w:t>. Table 2 depicts 1 child 29.2</w:t>
      </w:r>
      <w:r w:rsidR="00CF258E">
        <w:t xml:space="preserve">% (n=21), 2 children 26.4% (n=19), 3 children 23.6% (n=17), 4 </w:t>
      </w:r>
      <w:r w:rsidR="00CF258E">
        <w:lastRenderedPageBreak/>
        <w:t>children 8.3% (n=6</w:t>
      </w:r>
      <w:r>
        <w:t xml:space="preserve">), and 5 </w:t>
      </w:r>
      <w:r w:rsidR="00CF258E">
        <w:t>children 1.5% (n=1</w:t>
      </w:r>
      <w:proofErr w:type="gramStart"/>
      <w:r>
        <w:t>).</w:t>
      </w:r>
      <w:r w:rsidR="00CF258E">
        <w:t>Eight</w:t>
      </w:r>
      <w:proofErr w:type="gramEnd"/>
      <w:r w:rsidR="00CF258E">
        <w:t xml:space="preserve"> respondents reported having children living full-time in the home but did not provide data.</w:t>
      </w:r>
    </w:p>
    <w:p w14:paraId="68AB5308" w14:textId="77777777" w:rsidR="008B72CE" w:rsidRPr="00577089" w:rsidRDefault="008B72CE" w:rsidP="00577089">
      <w:pPr>
        <w:spacing w:line="480" w:lineRule="auto"/>
        <w:ind w:firstLine="720"/>
        <w:outlineLvl w:val="0"/>
      </w:pPr>
    </w:p>
    <w:p w14:paraId="6A658FA1" w14:textId="76EF9EE4" w:rsidR="0034146D" w:rsidRPr="0072601D" w:rsidRDefault="00F51C60" w:rsidP="00C60F6D">
      <w:pPr>
        <w:pStyle w:val="NoSpacing"/>
        <w:jc w:val="center"/>
        <w:outlineLvl w:val="0"/>
        <w:rPr>
          <w:rFonts w:ascii="Times New Roman" w:hAnsi="Times New Roman" w:cs="Times New Roman"/>
          <w:b/>
        </w:rPr>
      </w:pPr>
      <w:r>
        <w:rPr>
          <w:rFonts w:ascii="Times New Roman" w:hAnsi="Times New Roman" w:cs="Times New Roman"/>
          <w:b/>
        </w:rPr>
        <w:t>AGES OF CHILDREN</w:t>
      </w:r>
    </w:p>
    <w:p w14:paraId="524EB462" w14:textId="32067326" w:rsidR="002759D7" w:rsidRDefault="002759D7" w:rsidP="002759D7">
      <w:pPr>
        <w:pStyle w:val="NoSpacing"/>
        <w:ind w:firstLine="720"/>
        <w:rPr>
          <w:rFonts w:ascii="Times New Roman" w:hAnsi="Times New Roman" w:cs="Times New Roman"/>
        </w:rPr>
      </w:pPr>
      <w:r>
        <w:rPr>
          <w:rFonts w:ascii="Times New Roman" w:hAnsi="Times New Roman" w:cs="Times New Roman"/>
        </w:rPr>
        <w:t xml:space="preserve">Table 3 depicts the ages of children reported by all respondents who participated in the study. </w:t>
      </w:r>
      <w:r w:rsidRPr="0072601D">
        <w:rPr>
          <w:rFonts w:ascii="Times New Roman" w:hAnsi="Times New Roman" w:cs="Times New Roman"/>
        </w:rPr>
        <w:t>Participants</w:t>
      </w:r>
      <w:r w:rsidR="00D512FA">
        <w:rPr>
          <w:rFonts w:ascii="Times New Roman" w:hAnsi="Times New Roman" w:cs="Times New Roman"/>
        </w:rPr>
        <w:t xml:space="preserve"> reported having </w:t>
      </w:r>
      <w:r w:rsidRPr="0072601D">
        <w:rPr>
          <w:rFonts w:ascii="Times New Roman" w:hAnsi="Times New Roman" w:cs="Times New Roman"/>
        </w:rPr>
        <w:t>c</w:t>
      </w:r>
      <w:r w:rsidR="00D512FA">
        <w:rPr>
          <w:rFonts w:ascii="Times New Roman" w:hAnsi="Times New Roman" w:cs="Times New Roman"/>
        </w:rPr>
        <w:t>hildren over</w:t>
      </w:r>
      <w:r w:rsidRPr="0072601D">
        <w:rPr>
          <w:rFonts w:ascii="Times New Roman" w:hAnsi="Times New Roman" w:cs="Times New Roman"/>
        </w:rPr>
        <w:t xml:space="preserve"> the age of 18 </w:t>
      </w:r>
      <w:r w:rsidR="00D512FA">
        <w:rPr>
          <w:rFonts w:ascii="Times New Roman" w:hAnsi="Times New Roman" w:cs="Times New Roman"/>
        </w:rPr>
        <w:t>(n=32). For this study children 18 years and older were not included in data analysis because they are legally considered adults and the researcher did not believe that they would have an</w:t>
      </w:r>
      <w:r w:rsidR="00F0687E">
        <w:rPr>
          <w:rFonts w:ascii="Times New Roman" w:hAnsi="Times New Roman" w:cs="Times New Roman"/>
        </w:rPr>
        <w:t xml:space="preserve"> </w:t>
      </w:r>
      <w:r w:rsidR="00D512FA">
        <w:rPr>
          <w:rFonts w:ascii="Times New Roman" w:hAnsi="Times New Roman" w:cs="Times New Roman"/>
        </w:rPr>
        <w:t>impact on time for their parents that are also students.</w:t>
      </w:r>
      <w:r w:rsidRPr="0072601D">
        <w:rPr>
          <w:rFonts w:ascii="Times New Roman" w:hAnsi="Times New Roman" w:cs="Times New Roman"/>
        </w:rPr>
        <w:t xml:space="preserve"> Fourteen participants </w:t>
      </w:r>
      <w:r w:rsidR="00F0687E">
        <w:rPr>
          <w:rFonts w:ascii="Times New Roman" w:hAnsi="Times New Roman" w:cs="Times New Roman"/>
        </w:rPr>
        <w:t xml:space="preserve">said they did have children but </w:t>
      </w:r>
      <w:r w:rsidRPr="0072601D">
        <w:rPr>
          <w:rFonts w:ascii="Times New Roman" w:hAnsi="Times New Roman" w:cs="Times New Roman"/>
        </w:rPr>
        <w:t xml:space="preserve">did not report their </w:t>
      </w:r>
      <w:r w:rsidR="00011850" w:rsidRPr="0072601D">
        <w:rPr>
          <w:rFonts w:ascii="Times New Roman" w:hAnsi="Times New Roman" w:cs="Times New Roman"/>
        </w:rPr>
        <w:t>children</w:t>
      </w:r>
      <w:r w:rsidR="00011850">
        <w:rPr>
          <w:rFonts w:ascii="Times New Roman" w:hAnsi="Times New Roman" w:cs="Times New Roman"/>
        </w:rPr>
        <w:t>’s</w:t>
      </w:r>
      <w:r w:rsidRPr="0072601D">
        <w:rPr>
          <w:rFonts w:ascii="Times New Roman" w:hAnsi="Times New Roman" w:cs="Times New Roman"/>
        </w:rPr>
        <w:t xml:space="preserve"> age,</w:t>
      </w:r>
      <w:r w:rsidR="00F0687E">
        <w:rPr>
          <w:rFonts w:ascii="Times New Roman" w:hAnsi="Times New Roman" w:cs="Times New Roman"/>
        </w:rPr>
        <w:t xml:space="preserve"> therefore these counted as missing for data analysis</w:t>
      </w:r>
      <w:r w:rsidRPr="0072601D">
        <w:rPr>
          <w:rFonts w:ascii="Times New Roman" w:hAnsi="Times New Roman" w:cs="Times New Roman"/>
        </w:rPr>
        <w:t>.</w:t>
      </w:r>
    </w:p>
    <w:p w14:paraId="7FCB4B76" w14:textId="77777777" w:rsidR="00F0687E" w:rsidRPr="00B570F9" w:rsidRDefault="00F0687E" w:rsidP="00C60F6D">
      <w:pPr>
        <w:pStyle w:val="NoSpacing"/>
        <w:spacing w:line="240" w:lineRule="auto"/>
        <w:outlineLvl w:val="0"/>
        <w:rPr>
          <w:rFonts w:ascii="Times New Roman" w:hAnsi="Times New Roman" w:cs="Times New Roman"/>
        </w:rPr>
      </w:pPr>
      <w:r w:rsidRPr="005F20F8">
        <w:rPr>
          <w:rFonts w:ascii="Times New Roman" w:hAnsi="Times New Roman" w:cs="Times New Roman"/>
        </w:rPr>
        <w:t>Table 3</w:t>
      </w:r>
    </w:p>
    <w:p w14:paraId="351AF171" w14:textId="64F33EA7" w:rsidR="00F0687E" w:rsidRPr="005F20F8" w:rsidRDefault="00F0687E" w:rsidP="00011850">
      <w:pPr>
        <w:pStyle w:val="NoSpacing"/>
        <w:spacing w:line="240" w:lineRule="auto"/>
        <w:rPr>
          <w:rFonts w:ascii="Times New Roman" w:hAnsi="Times New Roman" w:cs="Times New Roman"/>
        </w:rPr>
      </w:pPr>
      <w:r>
        <w:rPr>
          <w:rStyle w:val="Emphasis"/>
          <w:rFonts w:ascii="Times New Roman" w:hAnsi="Times New Roman" w:cs="Times New Roman"/>
          <w:iCs w:val="0"/>
        </w:rPr>
        <w:t>Ages of Children Reported By All Respondents</w:t>
      </w:r>
      <w:r w:rsidR="00277331">
        <w:rPr>
          <w:rStyle w:val="Emphasis"/>
          <w:rFonts w:ascii="Times New Roman" w:hAnsi="Times New Roman" w:cs="Times New Roman"/>
          <w:iCs w:val="0"/>
        </w:rPr>
        <w:t xml:space="preserve"> (n=123)</w:t>
      </w:r>
    </w:p>
    <w:tbl>
      <w:tblPr>
        <w:tblStyle w:val="APAReport"/>
        <w:tblW w:w="4948" w:type="pct"/>
        <w:tblLook w:val="04A0" w:firstRow="1" w:lastRow="0" w:firstColumn="1" w:lastColumn="0" w:noHBand="0" w:noVBand="1"/>
        <w:tblCaption w:val="Sample 5-column table"/>
      </w:tblPr>
      <w:tblGrid>
        <w:gridCol w:w="2862"/>
        <w:gridCol w:w="2300"/>
        <w:gridCol w:w="2209"/>
        <w:gridCol w:w="1393"/>
      </w:tblGrid>
      <w:tr w:rsidR="00F0687E" w:rsidRPr="0034146D" w14:paraId="6A555675" w14:textId="77777777" w:rsidTr="00F0687E">
        <w:trPr>
          <w:cnfStyle w:val="100000000000" w:firstRow="1" w:lastRow="0" w:firstColumn="0" w:lastColumn="0" w:oddVBand="0" w:evenVBand="0" w:oddHBand="0" w:evenHBand="0" w:firstRowFirstColumn="0" w:firstRowLastColumn="0" w:lastRowFirstColumn="0" w:lastRowLastColumn="0"/>
          <w:trHeight w:val="119"/>
        </w:trPr>
        <w:tc>
          <w:tcPr>
            <w:tcW w:w="1633" w:type="pct"/>
          </w:tcPr>
          <w:p w14:paraId="65AD5464"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With Children</w:t>
            </w:r>
          </w:p>
        </w:tc>
        <w:tc>
          <w:tcPr>
            <w:tcW w:w="1312" w:type="pct"/>
          </w:tcPr>
          <w:p w14:paraId="458B6016"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Family Info</w:t>
            </w:r>
          </w:p>
        </w:tc>
        <w:tc>
          <w:tcPr>
            <w:tcW w:w="1260" w:type="pct"/>
          </w:tcPr>
          <w:p w14:paraId="0EF20B14" w14:textId="5833096A" w:rsidR="00F0687E" w:rsidRPr="0034146D" w:rsidRDefault="00F0687E" w:rsidP="00F0687E">
            <w:pPr>
              <w:pStyle w:val="NoSpacing"/>
              <w:spacing w:line="240" w:lineRule="auto"/>
              <w:ind w:left="330" w:right="-270"/>
              <w:rPr>
                <w:rFonts w:ascii="Times New Roman" w:hAnsi="Times New Roman" w:cs="Times New Roman"/>
              </w:rPr>
            </w:pPr>
            <w:r>
              <w:rPr>
                <w:rFonts w:ascii="Times New Roman" w:hAnsi="Times New Roman" w:cs="Times New Roman"/>
              </w:rPr>
              <w:t xml:space="preserve">          n</w:t>
            </w:r>
          </w:p>
        </w:tc>
        <w:tc>
          <w:tcPr>
            <w:tcW w:w="795" w:type="pct"/>
          </w:tcPr>
          <w:p w14:paraId="769FC4FF"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w:t>
            </w:r>
          </w:p>
        </w:tc>
      </w:tr>
      <w:tr w:rsidR="00F0687E" w:rsidRPr="0034146D" w14:paraId="1CEA7898" w14:textId="77777777" w:rsidTr="00392C23">
        <w:trPr>
          <w:trHeight w:val="5658"/>
        </w:trPr>
        <w:tc>
          <w:tcPr>
            <w:tcW w:w="1633" w:type="pct"/>
          </w:tcPr>
          <w:p w14:paraId="4D064023"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Children Ages</w:t>
            </w:r>
          </w:p>
        </w:tc>
        <w:tc>
          <w:tcPr>
            <w:tcW w:w="1312" w:type="pct"/>
          </w:tcPr>
          <w:p w14:paraId="03D74F1E"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&lt;1</w:t>
            </w:r>
          </w:p>
          <w:p w14:paraId="7602E18D" w14:textId="77777777" w:rsidR="00F0687E"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w:t>
            </w:r>
          </w:p>
          <w:p w14:paraId="6793CC24"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2</w:t>
            </w:r>
          </w:p>
          <w:p w14:paraId="2C0B6CE7"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3</w:t>
            </w:r>
          </w:p>
          <w:p w14:paraId="4D5D9C01"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4</w:t>
            </w:r>
          </w:p>
          <w:p w14:paraId="1B36B426"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5</w:t>
            </w:r>
          </w:p>
          <w:p w14:paraId="1CA9CADB"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6</w:t>
            </w:r>
          </w:p>
          <w:p w14:paraId="38D7FE1D"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7</w:t>
            </w:r>
          </w:p>
          <w:p w14:paraId="513C6E1C"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8</w:t>
            </w:r>
          </w:p>
          <w:p w14:paraId="1658FE44"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9</w:t>
            </w:r>
          </w:p>
          <w:p w14:paraId="6F1F453A"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10</w:t>
            </w:r>
          </w:p>
          <w:p w14:paraId="1DAFA9B3"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11</w:t>
            </w:r>
          </w:p>
          <w:p w14:paraId="770DF398"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12</w:t>
            </w:r>
          </w:p>
          <w:p w14:paraId="6D46F791"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13</w:t>
            </w:r>
          </w:p>
          <w:p w14:paraId="56945E80"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14</w:t>
            </w:r>
          </w:p>
          <w:p w14:paraId="14FA32D6"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15</w:t>
            </w:r>
          </w:p>
          <w:p w14:paraId="5D7D0984"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16</w:t>
            </w:r>
          </w:p>
          <w:p w14:paraId="20E2FBA0"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17</w:t>
            </w:r>
          </w:p>
          <w:p w14:paraId="3EDBE777"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18</w:t>
            </w:r>
          </w:p>
          <w:p w14:paraId="5F2C873E"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Missing</w:t>
            </w:r>
          </w:p>
          <w:p w14:paraId="111A6DF0" w14:textId="4A4D4AC9" w:rsidR="00277331" w:rsidRPr="0034146D" w:rsidRDefault="00277331" w:rsidP="00F0687E">
            <w:pPr>
              <w:pStyle w:val="NoSpacing"/>
              <w:spacing w:line="240" w:lineRule="auto"/>
              <w:jc w:val="center"/>
              <w:rPr>
                <w:rFonts w:ascii="Times New Roman" w:hAnsi="Times New Roman" w:cs="Times New Roman"/>
              </w:rPr>
            </w:pPr>
            <w:r>
              <w:rPr>
                <w:rFonts w:ascii="Times New Roman" w:hAnsi="Times New Roman" w:cs="Times New Roman"/>
              </w:rPr>
              <w:t>Total</w:t>
            </w:r>
          </w:p>
        </w:tc>
        <w:tc>
          <w:tcPr>
            <w:tcW w:w="1260" w:type="pct"/>
          </w:tcPr>
          <w:p w14:paraId="3DF84802" w14:textId="77777777" w:rsidR="00F0687E" w:rsidRPr="0034146D"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8</w:t>
            </w:r>
          </w:p>
          <w:p w14:paraId="78EF5AED" w14:textId="77777777" w:rsidR="00F0687E" w:rsidRDefault="00F0687E" w:rsidP="00F0687E">
            <w:pPr>
              <w:pStyle w:val="NoSpacing"/>
              <w:spacing w:line="240" w:lineRule="auto"/>
              <w:jc w:val="center"/>
              <w:rPr>
                <w:rFonts w:ascii="Times New Roman" w:hAnsi="Times New Roman" w:cs="Times New Roman"/>
              </w:rPr>
            </w:pPr>
            <w:r w:rsidRPr="0034146D">
              <w:rPr>
                <w:rFonts w:ascii="Times New Roman" w:hAnsi="Times New Roman" w:cs="Times New Roman"/>
              </w:rPr>
              <w:t>8</w:t>
            </w:r>
          </w:p>
          <w:p w14:paraId="11802D03"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6</w:t>
            </w:r>
          </w:p>
          <w:p w14:paraId="7D4B89C1"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5</w:t>
            </w:r>
          </w:p>
          <w:p w14:paraId="55F09DC2"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9</w:t>
            </w:r>
          </w:p>
          <w:p w14:paraId="0AE10401"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w:t>
            </w:r>
          </w:p>
          <w:p w14:paraId="75635CBF"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9</w:t>
            </w:r>
          </w:p>
          <w:p w14:paraId="7FEA090A"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w:t>
            </w:r>
          </w:p>
          <w:p w14:paraId="5069B600"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8</w:t>
            </w:r>
          </w:p>
          <w:p w14:paraId="0277F119"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8</w:t>
            </w:r>
          </w:p>
          <w:p w14:paraId="4E69106B"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6</w:t>
            </w:r>
          </w:p>
          <w:p w14:paraId="2FA7A587"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w:t>
            </w:r>
          </w:p>
          <w:p w14:paraId="4D85EF8E"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11</w:t>
            </w:r>
          </w:p>
          <w:p w14:paraId="2643E750"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5</w:t>
            </w:r>
          </w:p>
          <w:p w14:paraId="160DC1E8"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7</w:t>
            </w:r>
          </w:p>
          <w:p w14:paraId="28D48C97"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8</w:t>
            </w:r>
          </w:p>
          <w:p w14:paraId="7D22563E"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w:t>
            </w:r>
          </w:p>
          <w:p w14:paraId="29537D1D"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5</w:t>
            </w:r>
          </w:p>
          <w:p w14:paraId="54801BDC" w14:textId="11A81C23" w:rsidR="00F0687E" w:rsidRDefault="00F0687E" w:rsidP="00EB24DF">
            <w:pPr>
              <w:pStyle w:val="NoSpacing"/>
              <w:spacing w:line="240" w:lineRule="auto"/>
              <w:jc w:val="center"/>
              <w:rPr>
                <w:rFonts w:ascii="Times New Roman" w:hAnsi="Times New Roman" w:cs="Times New Roman"/>
              </w:rPr>
            </w:pPr>
            <w:r>
              <w:rPr>
                <w:rFonts w:ascii="Times New Roman" w:hAnsi="Times New Roman" w:cs="Times New Roman"/>
              </w:rPr>
              <w:t>4</w:t>
            </w:r>
          </w:p>
          <w:p w14:paraId="123AE520"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14</w:t>
            </w:r>
          </w:p>
          <w:p w14:paraId="51B9A7CE" w14:textId="2E649D4C" w:rsidR="00277331" w:rsidRPr="0034146D" w:rsidRDefault="00277331" w:rsidP="00F0687E">
            <w:pPr>
              <w:pStyle w:val="NoSpacing"/>
              <w:spacing w:line="240" w:lineRule="auto"/>
              <w:jc w:val="center"/>
              <w:rPr>
                <w:rFonts w:ascii="Times New Roman" w:hAnsi="Times New Roman" w:cs="Times New Roman"/>
              </w:rPr>
            </w:pPr>
            <w:r>
              <w:rPr>
                <w:rFonts w:ascii="Times New Roman" w:hAnsi="Times New Roman" w:cs="Times New Roman"/>
              </w:rPr>
              <w:t>123</w:t>
            </w:r>
          </w:p>
        </w:tc>
        <w:tc>
          <w:tcPr>
            <w:tcW w:w="795" w:type="pct"/>
          </w:tcPr>
          <w:p w14:paraId="5A67755B" w14:textId="77777777" w:rsidR="00F0687E" w:rsidRPr="0034146D"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6.5</w:t>
            </w:r>
            <w:r w:rsidRPr="0034146D">
              <w:rPr>
                <w:rFonts w:ascii="Times New Roman" w:hAnsi="Times New Roman" w:cs="Times New Roman"/>
              </w:rPr>
              <w:t>%</w:t>
            </w:r>
          </w:p>
          <w:p w14:paraId="4E0E1700"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6.5</w:t>
            </w:r>
            <w:r w:rsidRPr="0034146D">
              <w:rPr>
                <w:rFonts w:ascii="Times New Roman" w:hAnsi="Times New Roman" w:cs="Times New Roman"/>
              </w:rPr>
              <w:t>%</w:t>
            </w:r>
          </w:p>
          <w:p w14:paraId="0D9526E8"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4.9%</w:t>
            </w:r>
          </w:p>
          <w:p w14:paraId="2E0245D5"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w:t>
            </w:r>
          </w:p>
          <w:p w14:paraId="283DD505" w14:textId="77777777" w:rsidR="00F0687E"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7.3%</w:t>
            </w:r>
            <w:r>
              <w:rPr>
                <w:rFonts w:ascii="Times New Roman" w:hAnsi="Times New Roman" w:cs="Times New Roman"/>
              </w:rPr>
              <w:br/>
              <w:t>3.3%</w:t>
            </w:r>
            <w:r>
              <w:rPr>
                <w:rFonts w:ascii="Times New Roman" w:hAnsi="Times New Roman" w:cs="Times New Roman"/>
              </w:rPr>
              <w:br/>
              <w:t>7.3%</w:t>
            </w:r>
            <w:r>
              <w:rPr>
                <w:rFonts w:ascii="Times New Roman" w:hAnsi="Times New Roman" w:cs="Times New Roman"/>
              </w:rPr>
              <w:br/>
              <w:t>3.3%</w:t>
            </w:r>
            <w:r>
              <w:rPr>
                <w:rFonts w:ascii="Times New Roman" w:hAnsi="Times New Roman" w:cs="Times New Roman"/>
              </w:rPr>
              <w:br/>
              <w:t>6.5%</w:t>
            </w:r>
            <w:r>
              <w:rPr>
                <w:rFonts w:ascii="Times New Roman" w:hAnsi="Times New Roman" w:cs="Times New Roman"/>
              </w:rPr>
              <w:br/>
              <w:t>6.5%</w:t>
            </w:r>
          </w:p>
          <w:p w14:paraId="6721F615" w14:textId="77777777" w:rsidR="00F0687E" w:rsidRPr="0034146D" w:rsidRDefault="00F0687E" w:rsidP="00F0687E">
            <w:pPr>
              <w:pStyle w:val="NoSpacing"/>
              <w:spacing w:line="240" w:lineRule="auto"/>
              <w:jc w:val="center"/>
              <w:rPr>
                <w:rFonts w:ascii="Times New Roman" w:hAnsi="Times New Roman" w:cs="Times New Roman"/>
              </w:rPr>
            </w:pPr>
            <w:r>
              <w:rPr>
                <w:rFonts w:ascii="Times New Roman" w:hAnsi="Times New Roman" w:cs="Times New Roman"/>
              </w:rPr>
              <w:t>4.9%</w:t>
            </w:r>
            <w:r>
              <w:rPr>
                <w:rFonts w:ascii="Times New Roman" w:hAnsi="Times New Roman" w:cs="Times New Roman"/>
              </w:rPr>
              <w:br/>
              <w:t>3.3%</w:t>
            </w:r>
            <w:r>
              <w:rPr>
                <w:rFonts w:ascii="Times New Roman" w:hAnsi="Times New Roman" w:cs="Times New Roman"/>
              </w:rPr>
              <w:br/>
              <w:t>8.9%</w:t>
            </w:r>
            <w:r>
              <w:rPr>
                <w:rFonts w:ascii="Times New Roman" w:hAnsi="Times New Roman" w:cs="Times New Roman"/>
              </w:rPr>
              <w:br/>
              <w:t>4%</w:t>
            </w:r>
            <w:r>
              <w:rPr>
                <w:rFonts w:ascii="Times New Roman" w:hAnsi="Times New Roman" w:cs="Times New Roman"/>
              </w:rPr>
              <w:br/>
              <w:t>5.7%</w:t>
            </w:r>
            <w:r>
              <w:rPr>
                <w:rFonts w:ascii="Times New Roman" w:hAnsi="Times New Roman" w:cs="Times New Roman"/>
              </w:rPr>
              <w:br/>
              <w:t>6.5%</w:t>
            </w:r>
            <w:r>
              <w:rPr>
                <w:rFonts w:ascii="Times New Roman" w:hAnsi="Times New Roman" w:cs="Times New Roman"/>
              </w:rPr>
              <w:br/>
              <w:t>3.3%</w:t>
            </w:r>
            <w:r>
              <w:rPr>
                <w:rFonts w:ascii="Times New Roman" w:hAnsi="Times New Roman" w:cs="Times New Roman"/>
              </w:rPr>
              <w:br/>
              <w:t>4%</w:t>
            </w:r>
            <w:r>
              <w:rPr>
                <w:rFonts w:ascii="Times New Roman" w:hAnsi="Times New Roman" w:cs="Times New Roman"/>
              </w:rPr>
              <w:br/>
              <w:t>3.3%</w:t>
            </w:r>
            <w:r>
              <w:rPr>
                <w:rFonts w:ascii="Times New Roman" w:hAnsi="Times New Roman" w:cs="Times New Roman"/>
              </w:rPr>
              <w:br/>
            </w:r>
          </w:p>
        </w:tc>
      </w:tr>
    </w:tbl>
    <w:p w14:paraId="64DB4539" w14:textId="794C1DF6" w:rsidR="00F0687E" w:rsidRPr="00392C23" w:rsidRDefault="00F0687E" w:rsidP="00F0687E">
      <w:pPr>
        <w:pStyle w:val="NoSpacing"/>
        <w:spacing w:line="240" w:lineRule="auto"/>
        <w:rPr>
          <w:rFonts w:ascii="Times New Roman" w:hAnsi="Times New Roman" w:cs="Times New Roman"/>
          <w:sz w:val="15"/>
          <w:szCs w:val="15"/>
        </w:rPr>
      </w:pPr>
      <w:r w:rsidRPr="00392C23">
        <w:rPr>
          <w:rFonts w:ascii="Times New Roman" w:hAnsi="Times New Roman" w:cs="Times New Roman"/>
          <w:i/>
          <w:sz w:val="15"/>
          <w:szCs w:val="15"/>
        </w:rPr>
        <w:t xml:space="preserve">Note. </w:t>
      </w:r>
      <w:r w:rsidR="00EB24DF" w:rsidRPr="00392C23">
        <w:rPr>
          <w:rFonts w:ascii="Times New Roman" w:hAnsi="Times New Roman" w:cs="Times New Roman"/>
          <w:sz w:val="15"/>
          <w:szCs w:val="15"/>
        </w:rPr>
        <w:t>Respondents reported children over 18 (n=32) which were not included in this table or for data analysis.</w:t>
      </w:r>
    </w:p>
    <w:p w14:paraId="20669FB7" w14:textId="6C0BBFE6" w:rsidR="004B30ED" w:rsidRDefault="00291256" w:rsidP="00577089">
      <w:pPr>
        <w:pStyle w:val="NoSpacing"/>
        <w:ind w:firstLine="720"/>
        <w:rPr>
          <w:rFonts w:ascii="Times New Roman" w:hAnsi="Times New Roman" w:cs="Times New Roman"/>
        </w:rPr>
      </w:pPr>
      <w:r w:rsidRPr="0072601D">
        <w:rPr>
          <w:rFonts w:ascii="Times New Roman" w:hAnsi="Times New Roman" w:cs="Times New Roman"/>
        </w:rPr>
        <w:lastRenderedPageBreak/>
        <w:t xml:space="preserve">The </w:t>
      </w:r>
      <w:r w:rsidR="00E747A1" w:rsidRPr="0072601D">
        <w:rPr>
          <w:rFonts w:ascii="Times New Roman" w:hAnsi="Times New Roman" w:cs="Times New Roman"/>
        </w:rPr>
        <w:t>age</w:t>
      </w:r>
      <w:r w:rsidR="00577089">
        <w:rPr>
          <w:rFonts w:ascii="Times New Roman" w:hAnsi="Times New Roman" w:cs="Times New Roman"/>
        </w:rPr>
        <w:t xml:space="preserve">s of children </w:t>
      </w:r>
      <w:r w:rsidRPr="0072601D">
        <w:rPr>
          <w:rFonts w:ascii="Times New Roman" w:hAnsi="Times New Roman" w:cs="Times New Roman"/>
        </w:rPr>
        <w:t xml:space="preserve">reported by participants </w:t>
      </w:r>
      <w:r w:rsidR="00577089">
        <w:rPr>
          <w:rFonts w:ascii="Times New Roman" w:hAnsi="Times New Roman" w:cs="Times New Roman"/>
        </w:rPr>
        <w:t xml:space="preserve">and </w:t>
      </w:r>
      <w:r w:rsidRPr="0072601D">
        <w:rPr>
          <w:rFonts w:ascii="Times New Roman" w:hAnsi="Times New Roman" w:cs="Times New Roman"/>
        </w:rPr>
        <w:t>depicted in Table 3 show that 6.5% (n=8) were less than a year old, 6.5% (n=8) have a one year old, 4.9% (n=6) have a two</w:t>
      </w:r>
      <w:r w:rsidR="00855EC1" w:rsidRPr="0072601D">
        <w:rPr>
          <w:rFonts w:ascii="Times New Roman" w:hAnsi="Times New Roman" w:cs="Times New Roman"/>
        </w:rPr>
        <w:t xml:space="preserve"> year old, 4% (n=5) </w:t>
      </w:r>
      <w:r w:rsidR="00E747A1" w:rsidRPr="0072601D">
        <w:rPr>
          <w:rFonts w:ascii="Times New Roman" w:hAnsi="Times New Roman" w:cs="Times New Roman"/>
        </w:rPr>
        <w:t>are</w:t>
      </w:r>
      <w:r w:rsidR="00855EC1" w:rsidRPr="0072601D">
        <w:rPr>
          <w:rFonts w:ascii="Times New Roman" w:hAnsi="Times New Roman" w:cs="Times New Roman"/>
        </w:rPr>
        <w:t xml:space="preserve"> three year old, </w:t>
      </w:r>
      <w:r w:rsidR="00DF1681" w:rsidRPr="0072601D">
        <w:rPr>
          <w:rFonts w:ascii="Times New Roman" w:hAnsi="Times New Roman" w:cs="Times New Roman"/>
        </w:rPr>
        <w:t>7.3% (n=9)</w:t>
      </w:r>
      <w:r w:rsidR="00E747A1" w:rsidRPr="0072601D">
        <w:rPr>
          <w:rFonts w:ascii="Times New Roman" w:hAnsi="Times New Roman" w:cs="Times New Roman"/>
        </w:rPr>
        <w:t xml:space="preserve"> are four years old</w:t>
      </w:r>
      <w:r w:rsidR="00DF1681" w:rsidRPr="0072601D">
        <w:rPr>
          <w:rFonts w:ascii="Times New Roman" w:hAnsi="Times New Roman" w:cs="Times New Roman"/>
        </w:rPr>
        <w:t>, 3.3% (n=4)</w:t>
      </w:r>
      <w:r w:rsidR="00E747A1" w:rsidRPr="0072601D">
        <w:rPr>
          <w:rFonts w:ascii="Times New Roman" w:hAnsi="Times New Roman" w:cs="Times New Roman"/>
        </w:rPr>
        <w:t xml:space="preserve"> are five years old</w:t>
      </w:r>
      <w:r w:rsidR="00DF1681" w:rsidRPr="0072601D">
        <w:rPr>
          <w:rFonts w:ascii="Times New Roman" w:hAnsi="Times New Roman" w:cs="Times New Roman"/>
        </w:rPr>
        <w:t>, 7.3% (n=9)</w:t>
      </w:r>
      <w:r w:rsidR="00E747A1" w:rsidRPr="0072601D">
        <w:rPr>
          <w:rFonts w:ascii="Times New Roman" w:hAnsi="Times New Roman" w:cs="Times New Roman"/>
        </w:rPr>
        <w:t xml:space="preserve"> are six years old</w:t>
      </w:r>
      <w:r w:rsidR="00DF1681" w:rsidRPr="0072601D">
        <w:rPr>
          <w:rFonts w:ascii="Times New Roman" w:hAnsi="Times New Roman" w:cs="Times New Roman"/>
        </w:rPr>
        <w:t>, 3.3% (n=4)</w:t>
      </w:r>
      <w:r w:rsidR="00E747A1" w:rsidRPr="0072601D">
        <w:rPr>
          <w:rFonts w:ascii="Times New Roman" w:hAnsi="Times New Roman" w:cs="Times New Roman"/>
        </w:rPr>
        <w:t xml:space="preserve"> are seven years old</w:t>
      </w:r>
      <w:r w:rsidR="00DF1681" w:rsidRPr="0072601D">
        <w:rPr>
          <w:rFonts w:ascii="Times New Roman" w:hAnsi="Times New Roman" w:cs="Times New Roman"/>
        </w:rPr>
        <w:t>, 6.5% (n=8)</w:t>
      </w:r>
      <w:r w:rsidR="00E747A1" w:rsidRPr="0072601D">
        <w:rPr>
          <w:rFonts w:ascii="Times New Roman" w:hAnsi="Times New Roman" w:cs="Times New Roman"/>
        </w:rPr>
        <w:t xml:space="preserve"> are eight years old, </w:t>
      </w:r>
      <w:r w:rsidR="00DF1681" w:rsidRPr="0072601D">
        <w:rPr>
          <w:rFonts w:ascii="Times New Roman" w:hAnsi="Times New Roman" w:cs="Times New Roman"/>
        </w:rPr>
        <w:t>6.5% (n=</w:t>
      </w:r>
      <w:r w:rsidR="00E747A1" w:rsidRPr="0072601D">
        <w:rPr>
          <w:rFonts w:ascii="Times New Roman" w:hAnsi="Times New Roman" w:cs="Times New Roman"/>
        </w:rPr>
        <w:t>8) are nine</w:t>
      </w:r>
      <w:r w:rsidR="00DF1681" w:rsidRPr="0072601D">
        <w:rPr>
          <w:rFonts w:ascii="Times New Roman" w:hAnsi="Times New Roman" w:cs="Times New Roman"/>
        </w:rPr>
        <w:t xml:space="preserve"> year</w:t>
      </w:r>
      <w:r w:rsidR="00E747A1" w:rsidRPr="0072601D">
        <w:rPr>
          <w:rFonts w:ascii="Times New Roman" w:hAnsi="Times New Roman" w:cs="Times New Roman"/>
        </w:rPr>
        <w:t>s</w:t>
      </w:r>
      <w:r w:rsidR="00DF1681" w:rsidRPr="0072601D">
        <w:rPr>
          <w:rFonts w:ascii="Times New Roman" w:hAnsi="Times New Roman" w:cs="Times New Roman"/>
        </w:rPr>
        <w:t xml:space="preserve"> old, 4.9% (n=6) </w:t>
      </w:r>
      <w:r w:rsidR="00E747A1" w:rsidRPr="0072601D">
        <w:rPr>
          <w:rFonts w:ascii="Times New Roman" w:hAnsi="Times New Roman" w:cs="Times New Roman"/>
        </w:rPr>
        <w:t>are ten years</w:t>
      </w:r>
      <w:r w:rsidR="00DF1681" w:rsidRPr="0072601D">
        <w:rPr>
          <w:rFonts w:ascii="Times New Roman" w:hAnsi="Times New Roman" w:cs="Times New Roman"/>
        </w:rPr>
        <w:t xml:space="preserve"> old, 3.3% (n=4)</w:t>
      </w:r>
      <w:r w:rsidR="00E747A1" w:rsidRPr="0072601D">
        <w:rPr>
          <w:rFonts w:ascii="Times New Roman" w:hAnsi="Times New Roman" w:cs="Times New Roman"/>
        </w:rPr>
        <w:t xml:space="preserve"> are eleven years old</w:t>
      </w:r>
      <w:r w:rsidR="00DF1681" w:rsidRPr="0072601D">
        <w:rPr>
          <w:rFonts w:ascii="Times New Roman" w:hAnsi="Times New Roman" w:cs="Times New Roman"/>
        </w:rPr>
        <w:t xml:space="preserve">, </w:t>
      </w:r>
      <w:r w:rsidR="00E747A1" w:rsidRPr="0072601D">
        <w:rPr>
          <w:rFonts w:ascii="Times New Roman" w:hAnsi="Times New Roman" w:cs="Times New Roman"/>
        </w:rPr>
        <w:t>8.</w:t>
      </w:r>
      <w:r w:rsidR="00DF1681" w:rsidRPr="0072601D">
        <w:rPr>
          <w:rFonts w:ascii="Times New Roman" w:hAnsi="Times New Roman" w:cs="Times New Roman"/>
        </w:rPr>
        <w:t>9% (n=11)</w:t>
      </w:r>
      <w:r w:rsidR="00E747A1" w:rsidRPr="0072601D">
        <w:rPr>
          <w:rFonts w:ascii="Times New Roman" w:hAnsi="Times New Roman" w:cs="Times New Roman"/>
        </w:rPr>
        <w:t xml:space="preserve"> are twelve years old</w:t>
      </w:r>
      <w:r w:rsidR="00DF1681" w:rsidRPr="0072601D">
        <w:rPr>
          <w:rFonts w:ascii="Times New Roman" w:hAnsi="Times New Roman" w:cs="Times New Roman"/>
        </w:rPr>
        <w:t xml:space="preserve">, </w:t>
      </w:r>
      <w:r w:rsidR="00E747A1" w:rsidRPr="0072601D">
        <w:rPr>
          <w:rFonts w:ascii="Times New Roman" w:hAnsi="Times New Roman" w:cs="Times New Roman"/>
        </w:rPr>
        <w:t>4% (n=5) are thirteen years</w:t>
      </w:r>
      <w:r w:rsidR="00DF1681" w:rsidRPr="0072601D">
        <w:rPr>
          <w:rFonts w:ascii="Times New Roman" w:hAnsi="Times New Roman" w:cs="Times New Roman"/>
        </w:rPr>
        <w:t xml:space="preserve"> old, 5.7% (n=7)</w:t>
      </w:r>
      <w:r w:rsidR="00E747A1" w:rsidRPr="0072601D">
        <w:rPr>
          <w:rFonts w:ascii="Times New Roman" w:hAnsi="Times New Roman" w:cs="Times New Roman"/>
        </w:rPr>
        <w:t xml:space="preserve"> are fourteen years old</w:t>
      </w:r>
      <w:r w:rsidR="00DF1681" w:rsidRPr="0072601D">
        <w:rPr>
          <w:rFonts w:ascii="Times New Roman" w:hAnsi="Times New Roman" w:cs="Times New Roman"/>
        </w:rPr>
        <w:t>, 6.5% (n=</w:t>
      </w:r>
      <w:r w:rsidR="00E747A1" w:rsidRPr="0072601D">
        <w:rPr>
          <w:rFonts w:ascii="Times New Roman" w:hAnsi="Times New Roman" w:cs="Times New Roman"/>
        </w:rPr>
        <w:t>8) are fifteen years</w:t>
      </w:r>
      <w:r w:rsidR="00DF1681" w:rsidRPr="0072601D">
        <w:rPr>
          <w:rFonts w:ascii="Times New Roman" w:hAnsi="Times New Roman" w:cs="Times New Roman"/>
        </w:rPr>
        <w:t xml:space="preserve"> old, </w:t>
      </w:r>
      <w:r w:rsidR="00E747A1" w:rsidRPr="0072601D">
        <w:rPr>
          <w:rFonts w:ascii="Times New Roman" w:hAnsi="Times New Roman" w:cs="Times New Roman"/>
        </w:rPr>
        <w:t>3.3% (n=4) are sixteen years old, 4</w:t>
      </w:r>
      <w:r w:rsidR="00DF0647" w:rsidRPr="0072601D">
        <w:rPr>
          <w:rFonts w:ascii="Times New Roman" w:hAnsi="Times New Roman" w:cs="Times New Roman"/>
        </w:rPr>
        <w:t>% (n=5) are seventeen years old and</w:t>
      </w:r>
      <w:r w:rsidR="00E747A1" w:rsidRPr="0072601D">
        <w:rPr>
          <w:rFonts w:ascii="Times New Roman" w:hAnsi="Times New Roman" w:cs="Times New Roman"/>
        </w:rPr>
        <w:t xml:space="preserve"> 3.</w:t>
      </w:r>
      <w:r w:rsidR="00DF0647" w:rsidRPr="0072601D">
        <w:rPr>
          <w:rFonts w:ascii="Times New Roman" w:hAnsi="Times New Roman" w:cs="Times New Roman"/>
        </w:rPr>
        <w:t>3</w:t>
      </w:r>
      <w:r w:rsidR="00577089">
        <w:rPr>
          <w:rFonts w:ascii="Times New Roman" w:hAnsi="Times New Roman" w:cs="Times New Roman"/>
        </w:rPr>
        <w:t>% (n=4) are eighteen years old.</w:t>
      </w:r>
    </w:p>
    <w:p w14:paraId="0F9D43B5" w14:textId="77777777" w:rsidR="008B72CE" w:rsidRPr="00577089" w:rsidRDefault="008B72CE" w:rsidP="00577089">
      <w:pPr>
        <w:pStyle w:val="NoSpacing"/>
        <w:ind w:firstLine="720"/>
        <w:rPr>
          <w:rFonts w:ascii="Times New Roman" w:hAnsi="Times New Roman" w:cs="Times New Roman"/>
        </w:rPr>
      </w:pPr>
    </w:p>
    <w:p w14:paraId="3CC393C0" w14:textId="0C1172ED" w:rsidR="000274AF" w:rsidRPr="00463CAE" w:rsidRDefault="00F51C60" w:rsidP="00C60F6D">
      <w:pPr>
        <w:pStyle w:val="NoSpacing"/>
        <w:jc w:val="center"/>
        <w:outlineLvl w:val="0"/>
        <w:rPr>
          <w:rFonts w:ascii="Times New Roman" w:hAnsi="Times New Roman" w:cs="Times New Roman"/>
          <w:b/>
        </w:rPr>
      </w:pPr>
      <w:r>
        <w:rPr>
          <w:rFonts w:ascii="Times New Roman" w:hAnsi="Times New Roman" w:cs="Times New Roman"/>
          <w:b/>
        </w:rPr>
        <w:t>AFTER SCHOOL ACTIVITIES</w:t>
      </w:r>
    </w:p>
    <w:p w14:paraId="6B5967C5" w14:textId="6D0D90EA" w:rsidR="00AB2627" w:rsidRPr="00DE444A" w:rsidRDefault="00FC43F4" w:rsidP="00DE444A">
      <w:pPr>
        <w:pStyle w:val="NoSpacing"/>
        <w:ind w:firstLine="720"/>
        <w:rPr>
          <w:rFonts w:ascii="Times New Roman" w:hAnsi="Times New Roman" w:cs="Times New Roman"/>
        </w:rPr>
      </w:pPr>
      <w:r>
        <w:rPr>
          <w:rFonts w:ascii="Times New Roman" w:hAnsi="Times New Roman" w:cs="Times New Roman"/>
        </w:rPr>
        <w:t xml:space="preserve">Participants were asked to report their own after school activities. </w:t>
      </w:r>
      <w:r w:rsidR="00692E4A" w:rsidRPr="00DE444A">
        <w:rPr>
          <w:rFonts w:ascii="Times New Roman" w:hAnsi="Times New Roman" w:cs="Times New Roman"/>
        </w:rPr>
        <w:t xml:space="preserve">Table 4 depicts </w:t>
      </w:r>
      <w:r w:rsidR="00BB115D" w:rsidRPr="00DE444A">
        <w:rPr>
          <w:rFonts w:ascii="Times New Roman" w:hAnsi="Times New Roman" w:cs="Times New Roman"/>
        </w:rPr>
        <w:t>after school activities</w:t>
      </w:r>
      <w:r w:rsidR="00692E4A" w:rsidRPr="00DE444A">
        <w:rPr>
          <w:rFonts w:ascii="Times New Roman" w:hAnsi="Times New Roman" w:cs="Times New Roman"/>
        </w:rPr>
        <w:t xml:space="preserve"> for students participating in the study</w:t>
      </w:r>
      <w:r w:rsidR="000A3704">
        <w:rPr>
          <w:rFonts w:ascii="Times New Roman" w:hAnsi="Times New Roman" w:cs="Times New Roman"/>
        </w:rPr>
        <w:t xml:space="preserve">. </w:t>
      </w:r>
      <w:r w:rsidR="00692E4A" w:rsidRPr="00DE444A">
        <w:rPr>
          <w:rFonts w:ascii="Times New Roman" w:hAnsi="Times New Roman" w:cs="Times New Roman"/>
        </w:rPr>
        <w:t xml:space="preserve">The findings </w:t>
      </w:r>
      <w:r w:rsidR="000A3704">
        <w:rPr>
          <w:rFonts w:ascii="Times New Roman" w:hAnsi="Times New Roman" w:cs="Times New Roman"/>
        </w:rPr>
        <w:t xml:space="preserve">in </w:t>
      </w:r>
      <w:r w:rsidR="0091038C" w:rsidRPr="00DE444A">
        <w:rPr>
          <w:rFonts w:ascii="Times New Roman" w:hAnsi="Times New Roman" w:cs="Times New Roman"/>
        </w:rPr>
        <w:t xml:space="preserve">Table 4 </w:t>
      </w:r>
      <w:r w:rsidR="000A3704">
        <w:rPr>
          <w:rFonts w:ascii="Times New Roman" w:hAnsi="Times New Roman" w:cs="Times New Roman"/>
        </w:rPr>
        <w:t xml:space="preserve">show </w:t>
      </w:r>
      <w:r w:rsidR="0091038C" w:rsidRPr="00DE444A">
        <w:rPr>
          <w:rFonts w:ascii="Times New Roman" w:hAnsi="Times New Roman" w:cs="Times New Roman"/>
        </w:rPr>
        <w:t>77.1</w:t>
      </w:r>
      <w:r w:rsidR="00692E4A" w:rsidRPr="00DE444A">
        <w:rPr>
          <w:rFonts w:ascii="Times New Roman" w:hAnsi="Times New Roman" w:cs="Times New Roman"/>
        </w:rPr>
        <w:t xml:space="preserve">% </w:t>
      </w:r>
      <w:r w:rsidR="00B90315" w:rsidRPr="00DE444A">
        <w:rPr>
          <w:rFonts w:ascii="Times New Roman" w:hAnsi="Times New Roman" w:cs="Times New Roman"/>
        </w:rPr>
        <w:t>(n=27</w:t>
      </w:r>
      <w:r w:rsidR="0091038C" w:rsidRPr="00DE444A">
        <w:rPr>
          <w:rFonts w:ascii="Times New Roman" w:hAnsi="Times New Roman" w:cs="Times New Roman"/>
        </w:rPr>
        <w:t xml:space="preserve">) </w:t>
      </w:r>
      <w:r w:rsidR="00692E4A" w:rsidRPr="00DE444A">
        <w:rPr>
          <w:rFonts w:ascii="Times New Roman" w:hAnsi="Times New Roman" w:cs="Times New Roman"/>
        </w:rPr>
        <w:t>of t</w:t>
      </w:r>
      <w:r w:rsidR="0091038C" w:rsidRPr="00DE444A">
        <w:rPr>
          <w:rFonts w:ascii="Times New Roman" w:hAnsi="Times New Roman" w:cs="Times New Roman"/>
        </w:rPr>
        <w:t xml:space="preserve">he </w:t>
      </w:r>
      <w:r w:rsidR="000A3704">
        <w:rPr>
          <w:rFonts w:ascii="Times New Roman" w:hAnsi="Times New Roman" w:cs="Times New Roman"/>
        </w:rPr>
        <w:t>respondent</w:t>
      </w:r>
      <w:r w:rsidR="00B90315" w:rsidRPr="00DE444A">
        <w:rPr>
          <w:rFonts w:ascii="Times New Roman" w:hAnsi="Times New Roman" w:cs="Times New Roman"/>
        </w:rPr>
        <w:t xml:space="preserve">s </w:t>
      </w:r>
      <w:r w:rsidR="000A3704">
        <w:rPr>
          <w:rFonts w:ascii="Times New Roman" w:hAnsi="Times New Roman" w:cs="Times New Roman"/>
        </w:rPr>
        <w:t xml:space="preserve">with children </w:t>
      </w:r>
      <w:r w:rsidR="00B90315" w:rsidRPr="00DE444A">
        <w:rPr>
          <w:rFonts w:ascii="Times New Roman" w:hAnsi="Times New Roman" w:cs="Times New Roman"/>
        </w:rPr>
        <w:t xml:space="preserve">participate in 1-9 hours </w:t>
      </w:r>
      <w:r w:rsidR="000A3704">
        <w:rPr>
          <w:rFonts w:ascii="Times New Roman" w:hAnsi="Times New Roman" w:cs="Times New Roman"/>
        </w:rPr>
        <w:t xml:space="preserve">of activities not related to course work </w:t>
      </w:r>
      <w:r w:rsidR="00B90315" w:rsidRPr="00DE444A">
        <w:rPr>
          <w:rFonts w:ascii="Times New Roman" w:hAnsi="Times New Roman" w:cs="Times New Roman"/>
        </w:rPr>
        <w:t>and 22.9% (n=8) participated in 10-19 hours</w:t>
      </w:r>
      <w:r w:rsidR="000A3704">
        <w:rPr>
          <w:rFonts w:ascii="Times New Roman" w:hAnsi="Times New Roman" w:cs="Times New Roman"/>
        </w:rPr>
        <w:t xml:space="preserve"> of activities not related to course work</w:t>
      </w:r>
      <w:r w:rsidR="00B90315" w:rsidRPr="00DE444A">
        <w:rPr>
          <w:rFonts w:ascii="Times New Roman" w:hAnsi="Times New Roman" w:cs="Times New Roman"/>
        </w:rPr>
        <w:t xml:space="preserve">. </w:t>
      </w:r>
      <w:r w:rsidR="000A4591" w:rsidRPr="00DE444A">
        <w:rPr>
          <w:rFonts w:ascii="Times New Roman" w:hAnsi="Times New Roman" w:cs="Times New Roman"/>
        </w:rPr>
        <w:t xml:space="preserve">Thirty-seven participants </w:t>
      </w:r>
      <w:r w:rsidR="00AB2627" w:rsidRPr="00DE444A">
        <w:rPr>
          <w:rFonts w:ascii="Times New Roman" w:hAnsi="Times New Roman" w:cs="Times New Roman"/>
        </w:rPr>
        <w:t>rep</w:t>
      </w:r>
      <w:r w:rsidR="000A3704">
        <w:rPr>
          <w:rFonts w:ascii="Times New Roman" w:hAnsi="Times New Roman" w:cs="Times New Roman"/>
        </w:rPr>
        <w:t>orted N/A and 8 participants chose</w:t>
      </w:r>
      <w:r w:rsidR="00AB2627" w:rsidRPr="00DE444A">
        <w:rPr>
          <w:rFonts w:ascii="Times New Roman" w:hAnsi="Times New Roman" w:cs="Times New Roman"/>
        </w:rPr>
        <w:t xml:space="preserve"> not</w:t>
      </w:r>
      <w:r w:rsidR="000A3704">
        <w:rPr>
          <w:rFonts w:ascii="Times New Roman" w:hAnsi="Times New Roman" w:cs="Times New Roman"/>
        </w:rPr>
        <w:t xml:space="preserve"> to</w:t>
      </w:r>
      <w:r w:rsidR="00AB2627" w:rsidRPr="00DE444A">
        <w:rPr>
          <w:rFonts w:ascii="Times New Roman" w:hAnsi="Times New Roman" w:cs="Times New Roman"/>
        </w:rPr>
        <w:t xml:space="preserve"> report their after school activities so they counted as missing </w:t>
      </w:r>
      <w:r w:rsidR="000A3704">
        <w:rPr>
          <w:rFonts w:ascii="Times New Roman" w:hAnsi="Times New Roman" w:cs="Times New Roman"/>
        </w:rPr>
        <w:t xml:space="preserve">for </w:t>
      </w:r>
      <w:r w:rsidR="00AB2627" w:rsidRPr="00DE444A">
        <w:rPr>
          <w:rFonts w:ascii="Times New Roman" w:hAnsi="Times New Roman" w:cs="Times New Roman"/>
        </w:rPr>
        <w:t>data</w:t>
      </w:r>
      <w:r w:rsidR="000A3704">
        <w:rPr>
          <w:rFonts w:ascii="Times New Roman" w:hAnsi="Times New Roman" w:cs="Times New Roman"/>
        </w:rPr>
        <w:t xml:space="preserve"> analysis</w:t>
      </w:r>
      <w:r w:rsidR="00AB2627" w:rsidRPr="00DE444A">
        <w:rPr>
          <w:rFonts w:ascii="Times New Roman" w:hAnsi="Times New Roman" w:cs="Times New Roman"/>
        </w:rPr>
        <w:t xml:space="preserve">. </w:t>
      </w:r>
    </w:p>
    <w:p w14:paraId="0B9C6D1E" w14:textId="33A57671" w:rsidR="004B30ED" w:rsidRPr="00692D53" w:rsidRDefault="00B90315" w:rsidP="00692D53">
      <w:pPr>
        <w:pStyle w:val="NoSpacing"/>
        <w:ind w:firstLine="720"/>
        <w:rPr>
          <w:rFonts w:ascii="Times New Roman" w:hAnsi="Times New Roman" w:cs="Times New Roman"/>
        </w:rPr>
      </w:pPr>
      <w:r w:rsidRPr="00DE444A">
        <w:rPr>
          <w:rFonts w:ascii="Times New Roman" w:hAnsi="Times New Roman" w:cs="Times New Roman"/>
        </w:rPr>
        <w:t>O</w:t>
      </w:r>
      <w:r w:rsidR="000A3704">
        <w:rPr>
          <w:rFonts w:ascii="Times New Roman" w:hAnsi="Times New Roman" w:cs="Times New Roman"/>
        </w:rPr>
        <w:t>f the participant</w:t>
      </w:r>
      <w:r w:rsidR="00692E4A" w:rsidRPr="00DE444A">
        <w:rPr>
          <w:rFonts w:ascii="Times New Roman" w:hAnsi="Times New Roman" w:cs="Times New Roman"/>
        </w:rPr>
        <w:t xml:space="preserve">s in the study </w:t>
      </w:r>
      <w:r w:rsidRPr="00DE444A">
        <w:rPr>
          <w:rFonts w:ascii="Times New Roman" w:hAnsi="Times New Roman" w:cs="Times New Roman"/>
        </w:rPr>
        <w:t>that reported not having children 70.3% (n=247) participate in 1-9 hours</w:t>
      </w:r>
      <w:r w:rsidR="000A3704">
        <w:rPr>
          <w:rFonts w:ascii="Times New Roman" w:hAnsi="Times New Roman" w:cs="Times New Roman"/>
        </w:rPr>
        <w:t xml:space="preserve"> activities not related to course work</w:t>
      </w:r>
      <w:r w:rsidRPr="00DE444A">
        <w:rPr>
          <w:rFonts w:ascii="Times New Roman" w:hAnsi="Times New Roman" w:cs="Times New Roman"/>
        </w:rPr>
        <w:t>, 19.4%</w:t>
      </w:r>
      <w:r w:rsidR="00105ED0" w:rsidRPr="00DE444A">
        <w:rPr>
          <w:rFonts w:ascii="Times New Roman" w:hAnsi="Times New Roman" w:cs="Times New Roman"/>
        </w:rPr>
        <w:t xml:space="preserve"> (n=68) participate in 10-19 hours</w:t>
      </w:r>
      <w:r w:rsidR="000A3704">
        <w:rPr>
          <w:rFonts w:ascii="Times New Roman" w:hAnsi="Times New Roman" w:cs="Times New Roman"/>
        </w:rPr>
        <w:t xml:space="preserve"> activities not related to course work</w:t>
      </w:r>
      <w:r w:rsidR="00105ED0" w:rsidRPr="00DE444A">
        <w:rPr>
          <w:rFonts w:ascii="Times New Roman" w:hAnsi="Times New Roman" w:cs="Times New Roman"/>
        </w:rPr>
        <w:t>, 6.3</w:t>
      </w:r>
      <w:r w:rsidR="009503A6" w:rsidRPr="00DE444A">
        <w:rPr>
          <w:rFonts w:ascii="Times New Roman" w:hAnsi="Times New Roman" w:cs="Times New Roman"/>
        </w:rPr>
        <w:t>% (n=22) participate in 20-2</w:t>
      </w:r>
      <w:r w:rsidR="00105ED0" w:rsidRPr="00DE444A">
        <w:rPr>
          <w:rFonts w:ascii="Times New Roman" w:hAnsi="Times New Roman" w:cs="Times New Roman"/>
        </w:rPr>
        <w:t>9 hours</w:t>
      </w:r>
      <w:r w:rsidR="000A3704">
        <w:rPr>
          <w:rFonts w:ascii="Times New Roman" w:hAnsi="Times New Roman" w:cs="Times New Roman"/>
        </w:rPr>
        <w:t xml:space="preserve"> activities not related to course work</w:t>
      </w:r>
      <w:r w:rsidR="00105ED0" w:rsidRPr="00DE444A">
        <w:rPr>
          <w:rFonts w:ascii="Times New Roman" w:hAnsi="Times New Roman" w:cs="Times New Roman"/>
        </w:rPr>
        <w:t>,</w:t>
      </w:r>
      <w:r w:rsidR="009503A6" w:rsidRPr="00DE444A">
        <w:rPr>
          <w:rFonts w:ascii="Times New Roman" w:hAnsi="Times New Roman" w:cs="Times New Roman"/>
        </w:rPr>
        <w:t xml:space="preserve"> 2.3% (n=8) participate in 30-3</w:t>
      </w:r>
      <w:r w:rsidR="00105ED0" w:rsidRPr="00DE444A">
        <w:rPr>
          <w:rFonts w:ascii="Times New Roman" w:hAnsi="Times New Roman" w:cs="Times New Roman"/>
        </w:rPr>
        <w:t>9 hours</w:t>
      </w:r>
      <w:r w:rsidR="000A3704">
        <w:rPr>
          <w:rFonts w:ascii="Times New Roman" w:hAnsi="Times New Roman" w:cs="Times New Roman"/>
        </w:rPr>
        <w:t xml:space="preserve"> activities not related to course work</w:t>
      </w:r>
      <w:r w:rsidR="00105ED0" w:rsidRPr="00DE444A">
        <w:rPr>
          <w:rFonts w:ascii="Times New Roman" w:hAnsi="Times New Roman" w:cs="Times New Roman"/>
        </w:rPr>
        <w:t>,</w:t>
      </w:r>
      <w:r w:rsidR="009503A6" w:rsidRPr="00DE444A">
        <w:rPr>
          <w:rFonts w:ascii="Times New Roman" w:hAnsi="Times New Roman" w:cs="Times New Roman"/>
        </w:rPr>
        <w:t xml:space="preserve"> 118 participants reported N/A, and 17</w:t>
      </w:r>
      <w:r w:rsidR="00692E4A" w:rsidRPr="00DE444A">
        <w:rPr>
          <w:rFonts w:ascii="Times New Roman" w:hAnsi="Times New Roman" w:cs="Times New Roman"/>
        </w:rPr>
        <w:t xml:space="preserve"> particip</w:t>
      </w:r>
      <w:r w:rsidR="000A3704">
        <w:rPr>
          <w:rFonts w:ascii="Times New Roman" w:hAnsi="Times New Roman" w:cs="Times New Roman"/>
        </w:rPr>
        <w:t>ants chose</w:t>
      </w:r>
      <w:r w:rsidR="009503A6" w:rsidRPr="00DE444A">
        <w:rPr>
          <w:rFonts w:ascii="Times New Roman" w:hAnsi="Times New Roman" w:cs="Times New Roman"/>
        </w:rPr>
        <w:t xml:space="preserve"> not </w:t>
      </w:r>
      <w:r w:rsidR="000A3704">
        <w:rPr>
          <w:rFonts w:ascii="Times New Roman" w:hAnsi="Times New Roman" w:cs="Times New Roman"/>
        </w:rPr>
        <w:t xml:space="preserve">to </w:t>
      </w:r>
      <w:r w:rsidR="009503A6" w:rsidRPr="00DE444A">
        <w:rPr>
          <w:rFonts w:ascii="Times New Roman" w:hAnsi="Times New Roman" w:cs="Times New Roman"/>
        </w:rPr>
        <w:lastRenderedPageBreak/>
        <w:t>report their after school activities</w:t>
      </w:r>
      <w:r w:rsidR="00692E4A" w:rsidRPr="00DE444A">
        <w:rPr>
          <w:rFonts w:ascii="Times New Roman" w:hAnsi="Times New Roman" w:cs="Times New Roman"/>
        </w:rPr>
        <w:t xml:space="preserve"> so they counted</w:t>
      </w:r>
      <w:r w:rsidR="000A3704">
        <w:rPr>
          <w:rFonts w:ascii="Times New Roman" w:hAnsi="Times New Roman" w:cs="Times New Roman"/>
        </w:rPr>
        <w:t xml:space="preserve"> as missing data for</w:t>
      </w:r>
      <w:r w:rsidR="00692E4A" w:rsidRPr="00DE444A">
        <w:rPr>
          <w:rFonts w:ascii="Times New Roman" w:hAnsi="Times New Roman" w:cs="Times New Roman"/>
        </w:rPr>
        <w:t xml:space="preserve"> analysis</w:t>
      </w:r>
      <w:r w:rsidR="00692D53">
        <w:rPr>
          <w:rFonts w:ascii="Times New Roman" w:hAnsi="Times New Roman" w:cs="Times New Roman"/>
        </w:rPr>
        <w:t xml:space="preserve"> (See Table 4)</w:t>
      </w:r>
      <w:r w:rsidR="00692E4A" w:rsidRPr="00DE444A">
        <w:rPr>
          <w:rFonts w:ascii="Times New Roman" w:hAnsi="Times New Roman" w:cs="Times New Roman"/>
        </w:rPr>
        <w:t>.</w:t>
      </w:r>
    </w:p>
    <w:p w14:paraId="31BC053A" w14:textId="170CBBD2" w:rsidR="004B58CB" w:rsidRDefault="00D465FE" w:rsidP="001315F9">
      <w:pPr>
        <w:pStyle w:val="NoSpacing"/>
        <w:spacing w:line="240" w:lineRule="auto"/>
      </w:pPr>
      <w:r>
        <w:t>Table 4</w:t>
      </w:r>
    </w:p>
    <w:p w14:paraId="431865DB" w14:textId="0C8DEBAF" w:rsidR="00D465FE" w:rsidRPr="000A15D4" w:rsidRDefault="00D465FE" w:rsidP="001315F9">
      <w:pPr>
        <w:pStyle w:val="NoSpacing"/>
        <w:spacing w:line="240" w:lineRule="auto"/>
        <w:rPr>
          <w:rFonts w:ascii="Times New Roman" w:hAnsi="Times New Roman" w:cs="Times New Roman"/>
          <w:iCs/>
        </w:rPr>
      </w:pPr>
      <w:r w:rsidRPr="000A15D4">
        <w:rPr>
          <w:rStyle w:val="Emphasis"/>
          <w:rFonts w:ascii="Times New Roman" w:hAnsi="Times New Roman" w:cs="Times New Roman"/>
          <w:iCs w:val="0"/>
        </w:rPr>
        <w:t>After School Activities</w:t>
      </w:r>
      <w:r w:rsidR="001315F9">
        <w:rPr>
          <w:rStyle w:val="Emphasis"/>
          <w:rFonts w:ascii="Times New Roman" w:hAnsi="Times New Roman" w:cs="Times New Roman"/>
          <w:iCs w:val="0"/>
        </w:rPr>
        <w:t xml:space="preserve"> Reported by Respondents</w:t>
      </w:r>
    </w:p>
    <w:tbl>
      <w:tblPr>
        <w:tblStyle w:val="APAReport"/>
        <w:tblW w:w="4895" w:type="pct"/>
        <w:tblLook w:val="04A0" w:firstRow="1" w:lastRow="0" w:firstColumn="1" w:lastColumn="0" w:noHBand="0" w:noVBand="1"/>
        <w:tblCaption w:val="Sample 5-column table"/>
      </w:tblPr>
      <w:tblGrid>
        <w:gridCol w:w="3175"/>
        <w:gridCol w:w="2270"/>
        <w:gridCol w:w="1387"/>
        <w:gridCol w:w="1838"/>
      </w:tblGrid>
      <w:tr w:rsidR="001315F9" w14:paraId="7262FD4F" w14:textId="77777777" w:rsidTr="001315F9">
        <w:trPr>
          <w:cnfStyle w:val="100000000000" w:firstRow="1" w:lastRow="0" w:firstColumn="0" w:lastColumn="0" w:oddVBand="0" w:evenVBand="0" w:oddHBand="0" w:evenHBand="0" w:firstRowFirstColumn="0" w:firstRowLastColumn="0" w:lastRowFirstColumn="0" w:lastRowLastColumn="0"/>
          <w:trHeight w:val="221"/>
        </w:trPr>
        <w:tc>
          <w:tcPr>
            <w:tcW w:w="1831" w:type="pct"/>
          </w:tcPr>
          <w:p w14:paraId="1A086637" w14:textId="573623D3" w:rsidR="00D465FE" w:rsidRDefault="00DA728D" w:rsidP="00DA728D">
            <w:pPr>
              <w:pStyle w:val="NoSpacing"/>
              <w:spacing w:line="240" w:lineRule="auto"/>
              <w:jc w:val="center"/>
            </w:pPr>
            <w:r>
              <w:t>Variable</w:t>
            </w:r>
          </w:p>
        </w:tc>
        <w:tc>
          <w:tcPr>
            <w:tcW w:w="1309" w:type="pct"/>
          </w:tcPr>
          <w:p w14:paraId="221E5841" w14:textId="77777777" w:rsidR="00DA728D" w:rsidRDefault="00DA728D" w:rsidP="00DA728D">
            <w:pPr>
              <w:pStyle w:val="NoSpacing"/>
              <w:spacing w:line="240" w:lineRule="auto"/>
              <w:jc w:val="center"/>
            </w:pPr>
            <w:r>
              <w:t>Label:</w:t>
            </w:r>
          </w:p>
          <w:p w14:paraId="4F4615C9" w14:textId="77777777" w:rsidR="00D465FE" w:rsidRDefault="00D465FE" w:rsidP="00DA728D">
            <w:pPr>
              <w:pStyle w:val="NoSpacing"/>
              <w:spacing w:line="240" w:lineRule="auto"/>
              <w:jc w:val="center"/>
            </w:pPr>
            <w:r>
              <w:t>Hours Per Week</w:t>
            </w:r>
          </w:p>
        </w:tc>
        <w:tc>
          <w:tcPr>
            <w:tcW w:w="800" w:type="pct"/>
          </w:tcPr>
          <w:p w14:paraId="4EBE96A3" w14:textId="1B00CE38" w:rsidR="00D465FE" w:rsidRDefault="00EA2418" w:rsidP="00DA728D">
            <w:pPr>
              <w:pStyle w:val="NoSpacing"/>
              <w:spacing w:line="240" w:lineRule="auto"/>
              <w:jc w:val="center"/>
            </w:pPr>
            <w:r>
              <w:t>n</w:t>
            </w:r>
          </w:p>
        </w:tc>
        <w:tc>
          <w:tcPr>
            <w:tcW w:w="1060" w:type="pct"/>
          </w:tcPr>
          <w:p w14:paraId="00A5C429" w14:textId="77777777" w:rsidR="00D465FE" w:rsidRDefault="00D465FE" w:rsidP="00DA728D">
            <w:pPr>
              <w:pStyle w:val="NoSpacing"/>
              <w:spacing w:line="240" w:lineRule="auto"/>
              <w:jc w:val="center"/>
            </w:pPr>
            <w:r>
              <w:t>%</w:t>
            </w:r>
          </w:p>
        </w:tc>
      </w:tr>
      <w:tr w:rsidR="001315F9" w14:paraId="236C9EC0" w14:textId="77777777" w:rsidTr="001315F9">
        <w:trPr>
          <w:trHeight w:val="422"/>
        </w:trPr>
        <w:tc>
          <w:tcPr>
            <w:tcW w:w="1831" w:type="pct"/>
          </w:tcPr>
          <w:p w14:paraId="349408C2" w14:textId="012C6918" w:rsidR="00D465FE" w:rsidRDefault="00D465FE" w:rsidP="00DA728D">
            <w:pPr>
              <w:pStyle w:val="NoSpacing"/>
              <w:spacing w:line="240" w:lineRule="auto"/>
              <w:jc w:val="center"/>
            </w:pPr>
            <w:r>
              <w:t>With Children</w:t>
            </w:r>
          </w:p>
          <w:p w14:paraId="55D4F88F" w14:textId="77777777" w:rsidR="009175EC" w:rsidRDefault="009175EC" w:rsidP="00DA728D">
            <w:pPr>
              <w:pStyle w:val="NoSpacing"/>
              <w:spacing w:line="240" w:lineRule="auto"/>
              <w:jc w:val="center"/>
            </w:pPr>
          </w:p>
          <w:p w14:paraId="66506D33" w14:textId="77777777" w:rsidR="009175EC" w:rsidRDefault="009175EC" w:rsidP="00DA728D">
            <w:pPr>
              <w:pStyle w:val="NoSpacing"/>
              <w:spacing w:line="240" w:lineRule="auto"/>
              <w:jc w:val="center"/>
            </w:pPr>
          </w:p>
          <w:p w14:paraId="367A22E8" w14:textId="77777777" w:rsidR="009175EC" w:rsidRDefault="009175EC" w:rsidP="00DA728D">
            <w:pPr>
              <w:pStyle w:val="NoSpacing"/>
              <w:spacing w:line="240" w:lineRule="auto"/>
              <w:jc w:val="center"/>
            </w:pPr>
          </w:p>
          <w:p w14:paraId="0699EEE8" w14:textId="77777777" w:rsidR="009175EC" w:rsidRDefault="009175EC" w:rsidP="00DA728D">
            <w:pPr>
              <w:pStyle w:val="NoSpacing"/>
              <w:spacing w:line="240" w:lineRule="auto"/>
              <w:jc w:val="center"/>
            </w:pPr>
          </w:p>
          <w:p w14:paraId="5A6EFED7" w14:textId="77777777" w:rsidR="009175EC" w:rsidRDefault="009175EC" w:rsidP="00DA728D">
            <w:pPr>
              <w:pStyle w:val="NoSpacing"/>
              <w:spacing w:line="240" w:lineRule="auto"/>
              <w:jc w:val="center"/>
            </w:pPr>
          </w:p>
          <w:p w14:paraId="6F335FA9" w14:textId="77777777" w:rsidR="009175EC" w:rsidRDefault="009175EC" w:rsidP="00DA728D">
            <w:pPr>
              <w:pStyle w:val="NoSpacing"/>
              <w:spacing w:line="240" w:lineRule="auto"/>
              <w:jc w:val="center"/>
            </w:pPr>
          </w:p>
          <w:p w14:paraId="20E9C344" w14:textId="77777777" w:rsidR="009175EC" w:rsidRDefault="009175EC" w:rsidP="00DA728D">
            <w:pPr>
              <w:pStyle w:val="NoSpacing"/>
              <w:spacing w:line="240" w:lineRule="auto"/>
              <w:jc w:val="center"/>
            </w:pPr>
          </w:p>
          <w:p w14:paraId="42F4DEB2" w14:textId="77777777" w:rsidR="009175EC" w:rsidRDefault="009175EC" w:rsidP="00DA728D">
            <w:pPr>
              <w:pStyle w:val="NoSpacing"/>
              <w:spacing w:line="240" w:lineRule="auto"/>
              <w:jc w:val="center"/>
            </w:pPr>
          </w:p>
          <w:p w14:paraId="5A9CA42E" w14:textId="47102815" w:rsidR="009175EC" w:rsidRDefault="009175EC" w:rsidP="00DA728D">
            <w:pPr>
              <w:pStyle w:val="NoSpacing"/>
              <w:spacing w:line="240" w:lineRule="auto"/>
              <w:jc w:val="center"/>
            </w:pPr>
            <w:r>
              <w:t>Without Children</w:t>
            </w:r>
          </w:p>
        </w:tc>
        <w:tc>
          <w:tcPr>
            <w:tcW w:w="1309" w:type="pct"/>
          </w:tcPr>
          <w:p w14:paraId="46534E0E" w14:textId="77777777" w:rsidR="00D465FE" w:rsidRDefault="00D465FE" w:rsidP="00DA728D">
            <w:pPr>
              <w:pStyle w:val="NoSpacing"/>
              <w:spacing w:line="240" w:lineRule="auto"/>
              <w:jc w:val="center"/>
            </w:pPr>
          </w:p>
          <w:p w14:paraId="7EE1116B" w14:textId="77777777" w:rsidR="009175EC" w:rsidRDefault="009175EC" w:rsidP="00DA728D">
            <w:pPr>
              <w:pStyle w:val="NoSpacing"/>
              <w:spacing w:line="240" w:lineRule="auto"/>
              <w:jc w:val="center"/>
            </w:pPr>
            <w:r>
              <w:t>1-9</w:t>
            </w:r>
          </w:p>
          <w:p w14:paraId="3D3211AF" w14:textId="77777777" w:rsidR="009175EC" w:rsidRDefault="009175EC" w:rsidP="00DA728D">
            <w:pPr>
              <w:pStyle w:val="NoSpacing"/>
              <w:spacing w:line="240" w:lineRule="auto"/>
              <w:jc w:val="center"/>
            </w:pPr>
            <w:r>
              <w:t>10-19</w:t>
            </w:r>
          </w:p>
          <w:p w14:paraId="76D795DC" w14:textId="77777777" w:rsidR="009175EC" w:rsidRDefault="009175EC" w:rsidP="00DA728D">
            <w:pPr>
              <w:pStyle w:val="NoSpacing"/>
              <w:spacing w:line="240" w:lineRule="auto"/>
              <w:jc w:val="center"/>
            </w:pPr>
            <w:r>
              <w:t>20-29</w:t>
            </w:r>
          </w:p>
          <w:p w14:paraId="6D503B08" w14:textId="77777777" w:rsidR="009175EC" w:rsidRDefault="009175EC" w:rsidP="00DA728D">
            <w:pPr>
              <w:pStyle w:val="NoSpacing"/>
              <w:spacing w:line="240" w:lineRule="auto"/>
              <w:jc w:val="center"/>
            </w:pPr>
            <w:r>
              <w:t>30-39</w:t>
            </w:r>
          </w:p>
          <w:p w14:paraId="1E590982" w14:textId="77777777" w:rsidR="00D465FE" w:rsidRDefault="00D465FE" w:rsidP="00DA728D">
            <w:pPr>
              <w:pStyle w:val="NoSpacing"/>
              <w:spacing w:line="240" w:lineRule="auto"/>
              <w:jc w:val="center"/>
            </w:pPr>
            <w:r>
              <w:t>40</w:t>
            </w:r>
          </w:p>
          <w:p w14:paraId="6CED42ED" w14:textId="77777777" w:rsidR="009175EC" w:rsidRDefault="009175EC" w:rsidP="00DA728D">
            <w:pPr>
              <w:pStyle w:val="NoSpacing"/>
              <w:spacing w:line="240" w:lineRule="auto"/>
              <w:jc w:val="center"/>
            </w:pPr>
            <w:r>
              <w:t>N/A</w:t>
            </w:r>
          </w:p>
          <w:p w14:paraId="7AB5A11F" w14:textId="77777777" w:rsidR="009175EC" w:rsidRDefault="009175EC" w:rsidP="00DA728D">
            <w:pPr>
              <w:pStyle w:val="NoSpacing"/>
              <w:spacing w:line="240" w:lineRule="auto"/>
              <w:jc w:val="center"/>
            </w:pPr>
            <w:r>
              <w:t>Missing</w:t>
            </w:r>
          </w:p>
          <w:p w14:paraId="58D17739" w14:textId="77777777" w:rsidR="009175EC" w:rsidRDefault="009175EC" w:rsidP="00DA728D">
            <w:pPr>
              <w:pStyle w:val="NoSpacing"/>
              <w:spacing w:line="240" w:lineRule="auto"/>
              <w:jc w:val="center"/>
            </w:pPr>
          </w:p>
          <w:p w14:paraId="76D79DD2" w14:textId="77777777" w:rsidR="009175EC" w:rsidRDefault="009175EC" w:rsidP="00DA728D">
            <w:pPr>
              <w:pStyle w:val="NoSpacing"/>
              <w:spacing w:line="240" w:lineRule="auto"/>
              <w:jc w:val="center"/>
            </w:pPr>
          </w:p>
          <w:p w14:paraId="48CE7281" w14:textId="77777777" w:rsidR="009175EC" w:rsidRDefault="009175EC" w:rsidP="00DA728D">
            <w:pPr>
              <w:pStyle w:val="NoSpacing"/>
              <w:spacing w:line="240" w:lineRule="auto"/>
              <w:jc w:val="center"/>
            </w:pPr>
            <w:r>
              <w:t>1-9</w:t>
            </w:r>
          </w:p>
          <w:p w14:paraId="330BAA63" w14:textId="77777777" w:rsidR="009175EC" w:rsidRDefault="009175EC" w:rsidP="00DA728D">
            <w:pPr>
              <w:pStyle w:val="NoSpacing"/>
              <w:spacing w:line="240" w:lineRule="auto"/>
              <w:jc w:val="center"/>
            </w:pPr>
            <w:r>
              <w:t>10-19</w:t>
            </w:r>
          </w:p>
          <w:p w14:paraId="6194648A" w14:textId="77777777" w:rsidR="009175EC" w:rsidRDefault="009175EC" w:rsidP="00DA728D">
            <w:pPr>
              <w:pStyle w:val="NoSpacing"/>
              <w:spacing w:line="240" w:lineRule="auto"/>
              <w:jc w:val="center"/>
            </w:pPr>
            <w:r>
              <w:t>20-29</w:t>
            </w:r>
          </w:p>
          <w:p w14:paraId="14E1F467" w14:textId="77777777" w:rsidR="009175EC" w:rsidRDefault="009175EC" w:rsidP="00DA728D">
            <w:pPr>
              <w:pStyle w:val="NoSpacing"/>
              <w:spacing w:line="240" w:lineRule="auto"/>
              <w:jc w:val="center"/>
            </w:pPr>
            <w:r>
              <w:t>30-39</w:t>
            </w:r>
          </w:p>
          <w:p w14:paraId="3B69C6F8" w14:textId="77777777" w:rsidR="009175EC" w:rsidRDefault="009175EC" w:rsidP="00DA728D">
            <w:pPr>
              <w:pStyle w:val="NoSpacing"/>
              <w:spacing w:line="240" w:lineRule="auto"/>
              <w:jc w:val="center"/>
            </w:pPr>
            <w:r>
              <w:t>40</w:t>
            </w:r>
          </w:p>
          <w:p w14:paraId="6402F0BB" w14:textId="77777777" w:rsidR="009175EC" w:rsidRDefault="009175EC" w:rsidP="00DA728D">
            <w:pPr>
              <w:pStyle w:val="NoSpacing"/>
              <w:spacing w:line="240" w:lineRule="auto"/>
              <w:jc w:val="center"/>
            </w:pPr>
            <w:r>
              <w:t>N/A</w:t>
            </w:r>
          </w:p>
          <w:p w14:paraId="04E644A8" w14:textId="5FDA3190" w:rsidR="009175EC" w:rsidRDefault="009175EC" w:rsidP="00DA728D">
            <w:pPr>
              <w:pStyle w:val="NoSpacing"/>
              <w:spacing w:line="240" w:lineRule="auto"/>
              <w:jc w:val="center"/>
            </w:pPr>
            <w:r>
              <w:t>Missing</w:t>
            </w:r>
          </w:p>
        </w:tc>
        <w:tc>
          <w:tcPr>
            <w:tcW w:w="800" w:type="pct"/>
          </w:tcPr>
          <w:p w14:paraId="10E4A525" w14:textId="77777777" w:rsidR="00D465FE" w:rsidRDefault="00D465FE" w:rsidP="00DA728D">
            <w:pPr>
              <w:pStyle w:val="NoSpacing"/>
              <w:spacing w:line="240" w:lineRule="auto"/>
              <w:jc w:val="center"/>
            </w:pPr>
          </w:p>
          <w:p w14:paraId="1029860B" w14:textId="2E3CDA5D" w:rsidR="00D465FE" w:rsidRDefault="000222D9" w:rsidP="00DA728D">
            <w:pPr>
              <w:pStyle w:val="NoSpacing"/>
              <w:spacing w:line="240" w:lineRule="auto"/>
              <w:jc w:val="center"/>
            </w:pPr>
            <w:r>
              <w:t>27</w:t>
            </w:r>
          </w:p>
          <w:p w14:paraId="5DEB0477" w14:textId="5162CC07" w:rsidR="000222D9" w:rsidRDefault="000222D9" w:rsidP="00DA728D">
            <w:pPr>
              <w:pStyle w:val="NoSpacing"/>
              <w:spacing w:line="240" w:lineRule="auto"/>
              <w:jc w:val="center"/>
            </w:pPr>
            <w:r>
              <w:t>8</w:t>
            </w:r>
          </w:p>
          <w:p w14:paraId="1C172F83" w14:textId="2A68FB34" w:rsidR="000222D9" w:rsidRDefault="000222D9" w:rsidP="00DA728D">
            <w:pPr>
              <w:pStyle w:val="NoSpacing"/>
              <w:spacing w:line="240" w:lineRule="auto"/>
              <w:jc w:val="center"/>
            </w:pPr>
            <w:r>
              <w:t>0</w:t>
            </w:r>
          </w:p>
          <w:p w14:paraId="408665BE" w14:textId="51357FE9" w:rsidR="000222D9" w:rsidRDefault="000222D9" w:rsidP="00DA728D">
            <w:pPr>
              <w:pStyle w:val="NoSpacing"/>
              <w:spacing w:line="240" w:lineRule="auto"/>
              <w:jc w:val="center"/>
            </w:pPr>
            <w:r>
              <w:t>0</w:t>
            </w:r>
          </w:p>
          <w:p w14:paraId="7EFA09DA" w14:textId="305C395B" w:rsidR="000222D9" w:rsidRDefault="000222D9" w:rsidP="00DA728D">
            <w:pPr>
              <w:pStyle w:val="NoSpacing"/>
              <w:spacing w:line="240" w:lineRule="auto"/>
              <w:jc w:val="center"/>
            </w:pPr>
            <w:r>
              <w:t>0</w:t>
            </w:r>
          </w:p>
          <w:p w14:paraId="5958FC9C" w14:textId="78A37D6C" w:rsidR="000222D9" w:rsidRDefault="000222D9" w:rsidP="00DA728D">
            <w:pPr>
              <w:pStyle w:val="NoSpacing"/>
              <w:spacing w:line="240" w:lineRule="auto"/>
              <w:jc w:val="center"/>
            </w:pPr>
            <w:r>
              <w:t>37</w:t>
            </w:r>
          </w:p>
          <w:p w14:paraId="45DFD5CC" w14:textId="225FB1DE" w:rsidR="000222D9" w:rsidRDefault="000222D9" w:rsidP="00DA728D">
            <w:pPr>
              <w:pStyle w:val="NoSpacing"/>
              <w:spacing w:line="240" w:lineRule="auto"/>
              <w:jc w:val="center"/>
            </w:pPr>
            <w:r>
              <w:t>8</w:t>
            </w:r>
          </w:p>
          <w:p w14:paraId="3719C6E1" w14:textId="77777777" w:rsidR="000222D9" w:rsidRDefault="000222D9" w:rsidP="00DA728D">
            <w:pPr>
              <w:pStyle w:val="NoSpacing"/>
              <w:spacing w:line="240" w:lineRule="auto"/>
              <w:jc w:val="center"/>
            </w:pPr>
          </w:p>
          <w:p w14:paraId="72EF826C" w14:textId="77777777" w:rsidR="000222D9" w:rsidRDefault="000222D9" w:rsidP="00DA728D">
            <w:pPr>
              <w:pStyle w:val="NoSpacing"/>
              <w:spacing w:line="240" w:lineRule="auto"/>
              <w:jc w:val="center"/>
            </w:pPr>
          </w:p>
          <w:p w14:paraId="696B5D85" w14:textId="77777777" w:rsidR="000222D9" w:rsidRDefault="000222D9" w:rsidP="00DA728D">
            <w:pPr>
              <w:pStyle w:val="NoSpacing"/>
              <w:spacing w:line="240" w:lineRule="auto"/>
              <w:jc w:val="center"/>
            </w:pPr>
            <w:r>
              <w:t>247</w:t>
            </w:r>
          </w:p>
          <w:p w14:paraId="44D64132" w14:textId="77777777" w:rsidR="000222D9" w:rsidRDefault="000222D9" w:rsidP="00DA728D">
            <w:pPr>
              <w:pStyle w:val="NoSpacing"/>
              <w:spacing w:line="240" w:lineRule="auto"/>
              <w:jc w:val="center"/>
            </w:pPr>
            <w:r>
              <w:t>68</w:t>
            </w:r>
          </w:p>
          <w:p w14:paraId="308BAF77" w14:textId="77777777" w:rsidR="000222D9" w:rsidRDefault="000222D9" w:rsidP="00DA728D">
            <w:pPr>
              <w:pStyle w:val="NoSpacing"/>
              <w:spacing w:line="240" w:lineRule="auto"/>
              <w:jc w:val="center"/>
            </w:pPr>
            <w:r>
              <w:t>22</w:t>
            </w:r>
          </w:p>
          <w:p w14:paraId="5247FBA0" w14:textId="77777777" w:rsidR="000222D9" w:rsidRDefault="000222D9" w:rsidP="00DA728D">
            <w:pPr>
              <w:pStyle w:val="NoSpacing"/>
              <w:spacing w:line="240" w:lineRule="auto"/>
              <w:jc w:val="center"/>
            </w:pPr>
            <w:r>
              <w:t>8</w:t>
            </w:r>
          </w:p>
          <w:p w14:paraId="71D199BF" w14:textId="77777777" w:rsidR="000222D9" w:rsidRDefault="000222D9" w:rsidP="00DA728D">
            <w:pPr>
              <w:pStyle w:val="NoSpacing"/>
              <w:spacing w:line="240" w:lineRule="auto"/>
              <w:jc w:val="center"/>
            </w:pPr>
            <w:r>
              <w:t>6</w:t>
            </w:r>
          </w:p>
          <w:p w14:paraId="66FB3247" w14:textId="77777777" w:rsidR="000222D9" w:rsidRDefault="000222D9" w:rsidP="00DA728D">
            <w:pPr>
              <w:pStyle w:val="NoSpacing"/>
              <w:spacing w:line="240" w:lineRule="auto"/>
              <w:jc w:val="center"/>
            </w:pPr>
            <w:r>
              <w:t>118</w:t>
            </w:r>
          </w:p>
          <w:p w14:paraId="2EA03430" w14:textId="0D48990D" w:rsidR="000222D9" w:rsidRDefault="000222D9" w:rsidP="00DA728D">
            <w:pPr>
              <w:pStyle w:val="NoSpacing"/>
              <w:spacing w:line="240" w:lineRule="auto"/>
              <w:jc w:val="center"/>
            </w:pPr>
            <w:r>
              <w:t>17</w:t>
            </w:r>
          </w:p>
        </w:tc>
        <w:tc>
          <w:tcPr>
            <w:tcW w:w="1060" w:type="pct"/>
          </w:tcPr>
          <w:p w14:paraId="52FEF4AC" w14:textId="77777777" w:rsidR="00D465FE" w:rsidRDefault="00D465FE" w:rsidP="00DA728D">
            <w:pPr>
              <w:pStyle w:val="NoSpacing"/>
              <w:spacing w:line="240" w:lineRule="auto"/>
              <w:jc w:val="center"/>
            </w:pPr>
          </w:p>
          <w:p w14:paraId="3FE92CE9" w14:textId="051B38C7" w:rsidR="00735619" w:rsidRDefault="00E21BED" w:rsidP="00DA728D">
            <w:pPr>
              <w:pStyle w:val="NoSpacing"/>
              <w:spacing w:line="240" w:lineRule="auto"/>
              <w:jc w:val="center"/>
            </w:pPr>
            <w:r>
              <w:t>77.1%</w:t>
            </w:r>
          </w:p>
          <w:p w14:paraId="4BA67230" w14:textId="0C448458" w:rsidR="00D465FE" w:rsidRDefault="00E21BED" w:rsidP="00DA728D">
            <w:pPr>
              <w:pStyle w:val="NoSpacing"/>
              <w:spacing w:line="240" w:lineRule="auto"/>
              <w:jc w:val="center"/>
            </w:pPr>
            <w:r>
              <w:t>22.9%</w:t>
            </w:r>
          </w:p>
          <w:p w14:paraId="4B777CD8" w14:textId="25FB4695" w:rsidR="000222D9" w:rsidRDefault="00F923E2" w:rsidP="00DA728D">
            <w:pPr>
              <w:pStyle w:val="NoSpacing"/>
              <w:spacing w:line="240" w:lineRule="auto"/>
              <w:jc w:val="center"/>
            </w:pPr>
            <w:r>
              <w:t>0%</w:t>
            </w:r>
          </w:p>
          <w:p w14:paraId="41FD4967" w14:textId="4C6A182E" w:rsidR="000222D9" w:rsidRDefault="00F923E2" w:rsidP="00DA728D">
            <w:pPr>
              <w:pStyle w:val="NoSpacing"/>
              <w:spacing w:line="240" w:lineRule="auto"/>
              <w:jc w:val="center"/>
            </w:pPr>
            <w:r>
              <w:t>0%</w:t>
            </w:r>
          </w:p>
          <w:p w14:paraId="2CF5D394" w14:textId="461FFBC1" w:rsidR="000222D9" w:rsidRDefault="00F923E2" w:rsidP="00DA728D">
            <w:pPr>
              <w:pStyle w:val="NoSpacing"/>
              <w:spacing w:line="240" w:lineRule="auto"/>
              <w:jc w:val="center"/>
            </w:pPr>
            <w:r>
              <w:t>0%</w:t>
            </w:r>
          </w:p>
          <w:p w14:paraId="6DC2A277" w14:textId="77777777" w:rsidR="000222D9" w:rsidRDefault="000222D9" w:rsidP="00DA728D">
            <w:pPr>
              <w:pStyle w:val="NoSpacing"/>
              <w:spacing w:line="240" w:lineRule="auto"/>
              <w:jc w:val="center"/>
            </w:pPr>
          </w:p>
          <w:p w14:paraId="5EDF96EE" w14:textId="77777777" w:rsidR="000222D9" w:rsidRDefault="000222D9" w:rsidP="00DA728D">
            <w:pPr>
              <w:pStyle w:val="NoSpacing"/>
              <w:spacing w:line="240" w:lineRule="auto"/>
              <w:jc w:val="center"/>
            </w:pPr>
          </w:p>
          <w:p w14:paraId="42AE1149" w14:textId="77777777" w:rsidR="000222D9" w:rsidRDefault="000222D9" w:rsidP="00DA728D">
            <w:pPr>
              <w:pStyle w:val="NoSpacing"/>
              <w:spacing w:line="240" w:lineRule="auto"/>
              <w:jc w:val="center"/>
            </w:pPr>
          </w:p>
          <w:p w14:paraId="079CEE78" w14:textId="77777777" w:rsidR="000222D9" w:rsidRDefault="000222D9" w:rsidP="00DA728D">
            <w:pPr>
              <w:pStyle w:val="NoSpacing"/>
              <w:spacing w:line="240" w:lineRule="auto"/>
              <w:jc w:val="center"/>
            </w:pPr>
          </w:p>
          <w:p w14:paraId="2A7517A9" w14:textId="77777777" w:rsidR="000222D9" w:rsidRDefault="000222D9" w:rsidP="00DA728D">
            <w:pPr>
              <w:pStyle w:val="NoSpacing"/>
              <w:spacing w:line="240" w:lineRule="auto"/>
              <w:jc w:val="center"/>
            </w:pPr>
            <w:r>
              <w:t>70.3%</w:t>
            </w:r>
          </w:p>
          <w:p w14:paraId="0F5EE795" w14:textId="77777777" w:rsidR="000222D9" w:rsidRDefault="000222D9" w:rsidP="00DA728D">
            <w:pPr>
              <w:pStyle w:val="NoSpacing"/>
              <w:spacing w:line="240" w:lineRule="auto"/>
              <w:jc w:val="center"/>
            </w:pPr>
            <w:r>
              <w:t>19.4%</w:t>
            </w:r>
          </w:p>
          <w:p w14:paraId="24AB3958" w14:textId="77777777" w:rsidR="000222D9" w:rsidRDefault="000222D9" w:rsidP="00DA728D">
            <w:pPr>
              <w:pStyle w:val="NoSpacing"/>
              <w:spacing w:line="240" w:lineRule="auto"/>
              <w:jc w:val="center"/>
            </w:pPr>
            <w:r>
              <w:t>6.3%</w:t>
            </w:r>
          </w:p>
          <w:p w14:paraId="0A39EB5C" w14:textId="77777777" w:rsidR="000222D9" w:rsidRDefault="000222D9" w:rsidP="00DA728D">
            <w:pPr>
              <w:pStyle w:val="NoSpacing"/>
              <w:spacing w:line="240" w:lineRule="auto"/>
              <w:jc w:val="center"/>
            </w:pPr>
            <w:r>
              <w:t>2.3%</w:t>
            </w:r>
          </w:p>
          <w:p w14:paraId="19FD3F28" w14:textId="014B96F0" w:rsidR="000222D9" w:rsidRDefault="000222D9" w:rsidP="00DA728D">
            <w:pPr>
              <w:pStyle w:val="NoSpacing"/>
              <w:spacing w:line="240" w:lineRule="auto"/>
              <w:jc w:val="center"/>
            </w:pPr>
            <w:r>
              <w:t>1.7%</w:t>
            </w:r>
          </w:p>
        </w:tc>
      </w:tr>
    </w:tbl>
    <w:p w14:paraId="6C04D073" w14:textId="77777777" w:rsidR="00B570F9" w:rsidRDefault="00B570F9" w:rsidP="00703ACD">
      <w:pPr>
        <w:pStyle w:val="NoSpacing"/>
        <w:rPr>
          <w:rFonts w:ascii="Times New Roman" w:hAnsi="Times New Roman" w:cs="Times New Roman"/>
          <w:b/>
          <w:i/>
        </w:rPr>
      </w:pPr>
    </w:p>
    <w:p w14:paraId="749EE64E" w14:textId="7D64532C" w:rsidR="00D465FE" w:rsidRPr="00BB1C65" w:rsidRDefault="00F51C60" w:rsidP="00C60F6D">
      <w:pPr>
        <w:pStyle w:val="NoSpacing"/>
        <w:jc w:val="center"/>
        <w:outlineLvl w:val="0"/>
        <w:rPr>
          <w:rFonts w:ascii="Times New Roman" w:hAnsi="Times New Roman" w:cs="Times New Roman"/>
          <w:b/>
        </w:rPr>
      </w:pPr>
      <w:r w:rsidRPr="00BB1C65">
        <w:rPr>
          <w:rFonts w:ascii="Times New Roman" w:hAnsi="Times New Roman" w:cs="Times New Roman"/>
          <w:b/>
        </w:rPr>
        <w:t>STUDENT-PARENT CHILDREN ACTIVITIES</w:t>
      </w:r>
    </w:p>
    <w:p w14:paraId="368CEB2A" w14:textId="0A1FD86F" w:rsidR="00292ACD" w:rsidRDefault="00D748BF" w:rsidP="00292ACD">
      <w:pPr>
        <w:pStyle w:val="NoSpacing"/>
        <w:ind w:left="720"/>
        <w:rPr>
          <w:rFonts w:ascii="Times New Roman" w:hAnsi="Times New Roman" w:cs="Times New Roman"/>
        </w:rPr>
      </w:pPr>
      <w:r>
        <w:rPr>
          <w:rFonts w:ascii="Times New Roman" w:hAnsi="Times New Roman" w:cs="Times New Roman"/>
        </w:rPr>
        <w:tab/>
        <w:t>Table 5 depicts the range of hours</w:t>
      </w:r>
      <w:r w:rsidR="00921AF8">
        <w:rPr>
          <w:rFonts w:ascii="Times New Roman" w:hAnsi="Times New Roman" w:cs="Times New Roman"/>
        </w:rPr>
        <w:t xml:space="preserve"> PSU student-parents with</w:t>
      </w:r>
      <w:r w:rsidR="00D36B9F">
        <w:rPr>
          <w:rFonts w:ascii="Times New Roman" w:hAnsi="Times New Roman" w:cs="Times New Roman"/>
        </w:rPr>
        <w:t xml:space="preserve"> attend</w:t>
      </w:r>
      <w:r w:rsidR="00930CFB">
        <w:rPr>
          <w:rFonts w:ascii="Times New Roman" w:hAnsi="Times New Roman" w:cs="Times New Roman"/>
        </w:rPr>
        <w:t xml:space="preserve"> after school </w:t>
      </w:r>
      <w:r w:rsidR="003720F7">
        <w:rPr>
          <w:rFonts w:ascii="Times New Roman" w:hAnsi="Times New Roman" w:cs="Times New Roman"/>
        </w:rPr>
        <w:t xml:space="preserve">activities each week. The </w:t>
      </w:r>
      <w:r w:rsidR="001E3ACD">
        <w:rPr>
          <w:rFonts w:ascii="Times New Roman" w:hAnsi="Times New Roman" w:cs="Times New Roman"/>
        </w:rPr>
        <w:t>survey question provided examples of activities which included clubs, sports, and intramurals. Respondents reported 60.4% (n=29)</w:t>
      </w:r>
      <w:r w:rsidR="003720F7">
        <w:rPr>
          <w:rFonts w:ascii="Times New Roman" w:hAnsi="Times New Roman" w:cs="Times New Roman"/>
        </w:rPr>
        <w:t xml:space="preserve"> 1-9 hours of activities, 27% (n=13) 10-19 hour of activities, 6.3% (n=3) 20-29 hour of activities, 6.3% (n=3) 30-39 hour of activities, and 0% (n=0) 40 or more hours of after</w:t>
      </w:r>
      <w:r w:rsidR="001E3ACD">
        <w:rPr>
          <w:rFonts w:ascii="Times New Roman" w:hAnsi="Times New Roman" w:cs="Times New Roman"/>
        </w:rPr>
        <w:t xml:space="preserve"> school activities. Thirty-two</w:t>
      </w:r>
      <w:r w:rsidR="003720F7">
        <w:rPr>
          <w:rFonts w:ascii="Times New Roman" w:hAnsi="Times New Roman" w:cs="Times New Roman"/>
        </w:rPr>
        <w:t xml:space="preserve"> participants with children did not provide any data so they were recorded as missing </w:t>
      </w:r>
      <w:r w:rsidR="001E3ACD">
        <w:rPr>
          <w:rFonts w:ascii="Times New Roman" w:hAnsi="Times New Roman" w:cs="Times New Roman"/>
        </w:rPr>
        <w:t xml:space="preserve">for </w:t>
      </w:r>
      <w:r w:rsidR="003720F7">
        <w:rPr>
          <w:rFonts w:ascii="Times New Roman" w:hAnsi="Times New Roman" w:cs="Times New Roman"/>
        </w:rPr>
        <w:t>data</w:t>
      </w:r>
      <w:r w:rsidR="001E3ACD">
        <w:rPr>
          <w:rFonts w:ascii="Times New Roman" w:hAnsi="Times New Roman" w:cs="Times New Roman"/>
        </w:rPr>
        <w:t xml:space="preserve"> analysis</w:t>
      </w:r>
      <w:r w:rsidR="003720F7">
        <w:rPr>
          <w:rFonts w:ascii="Times New Roman" w:hAnsi="Times New Roman" w:cs="Times New Roman"/>
        </w:rPr>
        <w:t>.</w:t>
      </w:r>
    </w:p>
    <w:p w14:paraId="7A1F9657" w14:textId="77777777" w:rsidR="00292ACD" w:rsidRDefault="00292ACD" w:rsidP="00B570F9">
      <w:pPr>
        <w:pStyle w:val="NoSpacing"/>
        <w:spacing w:line="240" w:lineRule="auto"/>
        <w:ind w:left="720"/>
        <w:rPr>
          <w:rFonts w:ascii="Times New Roman" w:hAnsi="Times New Roman" w:cs="Times New Roman"/>
        </w:rPr>
      </w:pPr>
    </w:p>
    <w:p w14:paraId="077BDE4B" w14:textId="77777777" w:rsidR="00292ACD" w:rsidRDefault="00292ACD" w:rsidP="00A30D4A">
      <w:pPr>
        <w:pStyle w:val="NoSpacing"/>
        <w:spacing w:line="240" w:lineRule="auto"/>
        <w:rPr>
          <w:rFonts w:ascii="Times New Roman" w:hAnsi="Times New Roman" w:cs="Times New Roman"/>
        </w:rPr>
      </w:pPr>
    </w:p>
    <w:p w14:paraId="07018768" w14:textId="399EAAD7" w:rsidR="00F045A5" w:rsidRPr="00B570F9" w:rsidRDefault="00D465FE" w:rsidP="00C60F6D">
      <w:pPr>
        <w:pStyle w:val="NoSpacing"/>
        <w:spacing w:line="240" w:lineRule="auto"/>
        <w:outlineLvl w:val="0"/>
        <w:rPr>
          <w:rFonts w:ascii="Times New Roman" w:hAnsi="Times New Roman" w:cs="Times New Roman"/>
        </w:rPr>
      </w:pPr>
      <w:r>
        <w:rPr>
          <w:rFonts w:ascii="Times New Roman" w:hAnsi="Times New Roman" w:cs="Times New Roman"/>
        </w:rPr>
        <w:lastRenderedPageBreak/>
        <w:t>Table 5</w:t>
      </w:r>
    </w:p>
    <w:p w14:paraId="02CF1764" w14:textId="5371E448" w:rsidR="00034A88" w:rsidRPr="005F20F8" w:rsidRDefault="00676E35" w:rsidP="00676E35">
      <w:pPr>
        <w:pStyle w:val="NoSpacing"/>
        <w:spacing w:line="240" w:lineRule="auto"/>
        <w:rPr>
          <w:rFonts w:ascii="Times New Roman" w:hAnsi="Times New Roman" w:cs="Times New Roman"/>
        </w:rPr>
      </w:pPr>
      <w:r>
        <w:rPr>
          <w:rStyle w:val="Emphasis"/>
          <w:rFonts w:ascii="Times New Roman" w:hAnsi="Times New Roman" w:cs="Times New Roman"/>
          <w:iCs w:val="0"/>
        </w:rPr>
        <w:t xml:space="preserve">PSU </w:t>
      </w:r>
      <w:r w:rsidR="00F51C60">
        <w:rPr>
          <w:rStyle w:val="Emphasis"/>
          <w:rFonts w:ascii="Times New Roman" w:hAnsi="Times New Roman" w:cs="Times New Roman"/>
          <w:iCs w:val="0"/>
        </w:rPr>
        <w:t>Student-Parent</w:t>
      </w:r>
      <w:r>
        <w:rPr>
          <w:rStyle w:val="Emphasis"/>
          <w:rFonts w:ascii="Times New Roman" w:hAnsi="Times New Roman" w:cs="Times New Roman"/>
          <w:iCs w:val="0"/>
        </w:rPr>
        <w:t xml:space="preserve"> Range of Hours for</w:t>
      </w:r>
      <w:r w:rsidR="006262A5" w:rsidRPr="005F20F8">
        <w:rPr>
          <w:rStyle w:val="Emphasis"/>
          <w:rFonts w:ascii="Times New Roman" w:hAnsi="Times New Roman" w:cs="Times New Roman"/>
          <w:iCs w:val="0"/>
        </w:rPr>
        <w:t xml:space="preserve"> Activities</w:t>
      </w:r>
      <w:r>
        <w:rPr>
          <w:rStyle w:val="Emphasis"/>
          <w:rFonts w:ascii="Times New Roman" w:hAnsi="Times New Roman" w:cs="Times New Roman"/>
          <w:iCs w:val="0"/>
        </w:rPr>
        <w:t xml:space="preserve"> Attended With or For Children Outside of Course Work</w:t>
      </w:r>
    </w:p>
    <w:tbl>
      <w:tblPr>
        <w:tblStyle w:val="APAReport"/>
        <w:tblW w:w="4948" w:type="pct"/>
        <w:tblLook w:val="04A0" w:firstRow="1" w:lastRow="0" w:firstColumn="1" w:lastColumn="0" w:noHBand="0" w:noVBand="1"/>
        <w:tblCaption w:val="Sample 5-column table"/>
      </w:tblPr>
      <w:tblGrid>
        <w:gridCol w:w="3599"/>
        <w:gridCol w:w="2394"/>
        <w:gridCol w:w="2771"/>
      </w:tblGrid>
      <w:tr w:rsidR="00676E35" w:rsidRPr="00F045A5" w14:paraId="750217BC" w14:textId="77777777" w:rsidTr="00676E35">
        <w:trPr>
          <w:cnfStyle w:val="100000000000" w:firstRow="1" w:lastRow="0" w:firstColumn="0" w:lastColumn="0" w:oddVBand="0" w:evenVBand="0" w:oddHBand="0" w:evenHBand="0" w:firstRowFirstColumn="0" w:firstRowLastColumn="0" w:lastRowFirstColumn="0" w:lastRowLastColumn="0"/>
          <w:trHeight w:val="154"/>
        </w:trPr>
        <w:tc>
          <w:tcPr>
            <w:tcW w:w="2053" w:type="pct"/>
          </w:tcPr>
          <w:p w14:paraId="51EAD0F5" w14:textId="2F6BEDBB" w:rsidR="00676E35" w:rsidRPr="00F045A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Hours</w:t>
            </w:r>
          </w:p>
        </w:tc>
        <w:tc>
          <w:tcPr>
            <w:tcW w:w="1366" w:type="pct"/>
          </w:tcPr>
          <w:p w14:paraId="385F2C4F" w14:textId="1C9E06D7" w:rsidR="00676E35" w:rsidRPr="00F045A5" w:rsidRDefault="00676E35" w:rsidP="00DA728D">
            <w:pPr>
              <w:pStyle w:val="NoSpacing"/>
              <w:spacing w:line="240" w:lineRule="auto"/>
              <w:ind w:right="-270"/>
              <w:jc w:val="center"/>
              <w:rPr>
                <w:rFonts w:ascii="Times New Roman" w:hAnsi="Times New Roman" w:cs="Times New Roman"/>
              </w:rPr>
            </w:pPr>
            <w:r>
              <w:rPr>
                <w:rFonts w:ascii="Times New Roman" w:hAnsi="Times New Roman" w:cs="Times New Roman"/>
              </w:rPr>
              <w:t>n</w:t>
            </w:r>
          </w:p>
        </w:tc>
        <w:tc>
          <w:tcPr>
            <w:tcW w:w="1581" w:type="pct"/>
          </w:tcPr>
          <w:p w14:paraId="36339C5B" w14:textId="77777777" w:rsidR="00676E35" w:rsidRPr="00F045A5" w:rsidRDefault="00676E35" w:rsidP="00DA728D">
            <w:pPr>
              <w:pStyle w:val="NoSpacing"/>
              <w:spacing w:line="240" w:lineRule="auto"/>
              <w:jc w:val="center"/>
              <w:rPr>
                <w:rFonts w:ascii="Times New Roman" w:hAnsi="Times New Roman" w:cs="Times New Roman"/>
              </w:rPr>
            </w:pPr>
            <w:r w:rsidRPr="00F045A5">
              <w:rPr>
                <w:rFonts w:ascii="Times New Roman" w:hAnsi="Times New Roman" w:cs="Times New Roman"/>
              </w:rPr>
              <w:t>%</w:t>
            </w:r>
          </w:p>
        </w:tc>
      </w:tr>
      <w:tr w:rsidR="00676E35" w:rsidRPr="00F045A5" w14:paraId="26D19A74" w14:textId="77777777" w:rsidTr="00676E35">
        <w:trPr>
          <w:trHeight w:val="174"/>
        </w:trPr>
        <w:tc>
          <w:tcPr>
            <w:tcW w:w="2053" w:type="pct"/>
          </w:tcPr>
          <w:p w14:paraId="18786D47" w14:textId="77777777" w:rsidR="00676E35" w:rsidRDefault="00676E35" w:rsidP="00DA728D">
            <w:pPr>
              <w:pStyle w:val="NoSpacing"/>
              <w:spacing w:line="240" w:lineRule="auto"/>
              <w:jc w:val="center"/>
              <w:rPr>
                <w:rFonts w:ascii="Times New Roman" w:hAnsi="Times New Roman" w:cs="Times New Roman"/>
              </w:rPr>
            </w:pPr>
          </w:p>
          <w:p w14:paraId="689745DE"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1-9</w:t>
            </w:r>
          </w:p>
          <w:p w14:paraId="207421C0"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10-19</w:t>
            </w:r>
          </w:p>
          <w:p w14:paraId="78DDD2C6"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20-29</w:t>
            </w:r>
          </w:p>
          <w:p w14:paraId="23C7B0B5"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30-39</w:t>
            </w:r>
          </w:p>
          <w:p w14:paraId="3BC8845C"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40</w:t>
            </w:r>
          </w:p>
          <w:p w14:paraId="5A2AE16E"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N/A</w:t>
            </w:r>
          </w:p>
          <w:p w14:paraId="2955BE93" w14:textId="124378B9" w:rsidR="00676E35" w:rsidRPr="00F045A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Missing</w:t>
            </w:r>
          </w:p>
        </w:tc>
        <w:tc>
          <w:tcPr>
            <w:tcW w:w="1366" w:type="pct"/>
          </w:tcPr>
          <w:p w14:paraId="453DA826" w14:textId="77777777" w:rsidR="00676E35" w:rsidRDefault="00676E35" w:rsidP="00DA728D">
            <w:pPr>
              <w:pStyle w:val="NoSpacing"/>
              <w:spacing w:line="240" w:lineRule="auto"/>
              <w:jc w:val="center"/>
              <w:rPr>
                <w:rFonts w:ascii="Times New Roman" w:hAnsi="Times New Roman" w:cs="Times New Roman"/>
              </w:rPr>
            </w:pPr>
          </w:p>
          <w:p w14:paraId="4A434E4F"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29</w:t>
            </w:r>
          </w:p>
          <w:p w14:paraId="50CF94F9"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13</w:t>
            </w:r>
          </w:p>
          <w:p w14:paraId="0FE3533B"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3</w:t>
            </w:r>
          </w:p>
          <w:p w14:paraId="5F4D88CC"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3</w:t>
            </w:r>
          </w:p>
          <w:p w14:paraId="7856FDF5"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0</w:t>
            </w:r>
          </w:p>
          <w:p w14:paraId="56EAD169"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24</w:t>
            </w:r>
          </w:p>
          <w:p w14:paraId="597CD99A" w14:textId="2A1364E3" w:rsidR="00676E35" w:rsidRPr="00F045A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8</w:t>
            </w:r>
          </w:p>
        </w:tc>
        <w:tc>
          <w:tcPr>
            <w:tcW w:w="1581" w:type="pct"/>
          </w:tcPr>
          <w:p w14:paraId="4512262A" w14:textId="77777777" w:rsidR="00676E35" w:rsidRDefault="00676E35" w:rsidP="00DA728D">
            <w:pPr>
              <w:pStyle w:val="NoSpacing"/>
              <w:spacing w:line="240" w:lineRule="auto"/>
              <w:jc w:val="center"/>
              <w:rPr>
                <w:rFonts w:ascii="Times New Roman" w:hAnsi="Times New Roman" w:cs="Times New Roman"/>
              </w:rPr>
            </w:pPr>
          </w:p>
          <w:p w14:paraId="408F1C6F"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60.4%</w:t>
            </w:r>
          </w:p>
          <w:p w14:paraId="7D0A1A54"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27%</w:t>
            </w:r>
          </w:p>
          <w:p w14:paraId="4998B86A"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6.3%</w:t>
            </w:r>
          </w:p>
          <w:p w14:paraId="0B9170B8" w14:textId="77777777" w:rsidR="00676E3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6.3%</w:t>
            </w:r>
          </w:p>
          <w:p w14:paraId="25B4DEBC" w14:textId="79D9DB1D" w:rsidR="00676E35" w:rsidRPr="00F045A5" w:rsidRDefault="00676E35" w:rsidP="00DA728D">
            <w:pPr>
              <w:pStyle w:val="NoSpacing"/>
              <w:spacing w:line="240" w:lineRule="auto"/>
              <w:jc w:val="center"/>
              <w:rPr>
                <w:rFonts w:ascii="Times New Roman" w:hAnsi="Times New Roman" w:cs="Times New Roman"/>
              </w:rPr>
            </w:pPr>
            <w:r>
              <w:rPr>
                <w:rFonts w:ascii="Times New Roman" w:hAnsi="Times New Roman" w:cs="Times New Roman"/>
              </w:rPr>
              <w:t>0%</w:t>
            </w:r>
          </w:p>
        </w:tc>
      </w:tr>
    </w:tbl>
    <w:p w14:paraId="002A2FCF" w14:textId="77777777" w:rsidR="00541AAC" w:rsidRDefault="00541AAC" w:rsidP="00C250BE">
      <w:pPr>
        <w:pStyle w:val="NoSpacing"/>
        <w:spacing w:line="240" w:lineRule="auto"/>
      </w:pPr>
    </w:p>
    <w:p w14:paraId="6D78D5CA" w14:textId="26E11A21" w:rsidR="00541AAC" w:rsidRDefault="00E431F1" w:rsidP="00C60F6D">
      <w:pPr>
        <w:pStyle w:val="NoSpacing"/>
        <w:jc w:val="center"/>
        <w:outlineLvl w:val="0"/>
        <w:rPr>
          <w:rFonts w:ascii="Times New Roman" w:hAnsi="Times New Roman" w:cs="Times New Roman"/>
          <w:b/>
          <w:bCs/>
        </w:rPr>
      </w:pPr>
      <w:r>
        <w:rPr>
          <w:rFonts w:ascii="Times New Roman" w:hAnsi="Times New Roman" w:cs="Times New Roman"/>
          <w:b/>
          <w:bCs/>
        </w:rPr>
        <w:t xml:space="preserve">STUDENT-PARENT </w:t>
      </w:r>
      <w:r w:rsidR="00F51C60">
        <w:rPr>
          <w:rFonts w:ascii="Times New Roman" w:hAnsi="Times New Roman" w:cs="Times New Roman"/>
          <w:b/>
          <w:bCs/>
        </w:rPr>
        <w:t>EMPLOYMENT</w:t>
      </w:r>
    </w:p>
    <w:p w14:paraId="21EA6852" w14:textId="42CB0A47" w:rsidR="004A044B" w:rsidRDefault="00E431F1" w:rsidP="0085063A">
      <w:pPr>
        <w:pStyle w:val="NoSpacing"/>
        <w:ind w:firstLine="720"/>
        <w:rPr>
          <w:rFonts w:ascii="Times New Roman" w:hAnsi="Times New Roman" w:cs="Times New Roman"/>
        </w:rPr>
      </w:pPr>
      <w:r>
        <w:rPr>
          <w:rFonts w:ascii="Times New Roman" w:hAnsi="Times New Roman" w:cs="Times New Roman"/>
        </w:rPr>
        <w:t xml:space="preserve">Respondents were asked to report the range of hours they work outside of course work, and where the job is located. </w:t>
      </w:r>
      <w:r w:rsidR="00E83DF8">
        <w:rPr>
          <w:rFonts w:ascii="Times New Roman" w:hAnsi="Times New Roman" w:cs="Times New Roman"/>
        </w:rPr>
        <w:t>Table 6</w:t>
      </w:r>
      <w:r w:rsidR="00D14B44" w:rsidRPr="00DE444A">
        <w:rPr>
          <w:rFonts w:ascii="Times New Roman" w:hAnsi="Times New Roman" w:cs="Times New Roman"/>
        </w:rPr>
        <w:t xml:space="preserve"> depicts </w:t>
      </w:r>
      <w:r>
        <w:rPr>
          <w:rFonts w:ascii="Times New Roman" w:hAnsi="Times New Roman" w:cs="Times New Roman"/>
        </w:rPr>
        <w:t>student-parent employment for the 2017 Spring semester. Respondents</w:t>
      </w:r>
      <w:r w:rsidR="002C6093">
        <w:rPr>
          <w:rFonts w:ascii="Times New Roman" w:hAnsi="Times New Roman" w:cs="Times New Roman"/>
        </w:rPr>
        <w:t xml:space="preserve"> with</w:t>
      </w:r>
      <w:r w:rsidR="00722A60">
        <w:rPr>
          <w:rFonts w:ascii="Times New Roman" w:hAnsi="Times New Roman" w:cs="Times New Roman"/>
        </w:rPr>
        <w:t xml:space="preserve"> children</w:t>
      </w:r>
      <w:r w:rsidR="002C6093">
        <w:rPr>
          <w:rFonts w:ascii="Times New Roman" w:hAnsi="Times New Roman" w:cs="Times New Roman"/>
        </w:rPr>
        <w:t xml:space="preserve"> reported</w:t>
      </w:r>
      <w:r>
        <w:rPr>
          <w:rFonts w:ascii="Times New Roman" w:hAnsi="Times New Roman" w:cs="Times New Roman"/>
        </w:rPr>
        <w:t>:</w:t>
      </w:r>
      <w:r w:rsidR="002C6093">
        <w:rPr>
          <w:rFonts w:ascii="Times New Roman" w:hAnsi="Times New Roman" w:cs="Times New Roman"/>
        </w:rPr>
        <w:t xml:space="preserve"> 1.6% (n=1) work 1-9 hours, 13.1% (n=8) work 10-19 hours, 8.2% (n=5) work 20-29 hours, 29.</w:t>
      </w:r>
      <w:r w:rsidR="00D94265">
        <w:rPr>
          <w:rFonts w:ascii="Times New Roman" w:hAnsi="Times New Roman" w:cs="Times New Roman"/>
        </w:rPr>
        <w:t xml:space="preserve">5% (n=18) work 30-39 hours and 47.6% (n=29) work 40 or more hours. </w:t>
      </w:r>
      <w:r>
        <w:rPr>
          <w:rFonts w:ascii="Times New Roman" w:hAnsi="Times New Roman" w:cs="Times New Roman"/>
        </w:rPr>
        <w:t>Participants with children reported location of employment</w:t>
      </w:r>
      <w:r w:rsidR="00C56930">
        <w:rPr>
          <w:rFonts w:ascii="Times New Roman" w:hAnsi="Times New Roman" w:cs="Times New Roman"/>
        </w:rPr>
        <w:t xml:space="preserve"> to be</w:t>
      </w:r>
      <w:r>
        <w:rPr>
          <w:rFonts w:ascii="Times New Roman" w:hAnsi="Times New Roman" w:cs="Times New Roman"/>
        </w:rPr>
        <w:t xml:space="preserve">; </w:t>
      </w:r>
      <w:r w:rsidR="00D94265">
        <w:rPr>
          <w:rFonts w:ascii="Times New Roman" w:hAnsi="Times New Roman" w:cs="Times New Roman"/>
        </w:rPr>
        <w:t>59% (n=36) work outside of Pittsburg city limits, 16.4% (n=10)</w:t>
      </w:r>
      <w:r w:rsidR="00FB0192">
        <w:rPr>
          <w:rFonts w:ascii="Times New Roman" w:hAnsi="Times New Roman" w:cs="Times New Roman"/>
        </w:rPr>
        <w:t xml:space="preserve"> work inside the Pittsburg city limits, 16.4% (n=10) are University employees and 8.2% (n=5) are student workers. </w:t>
      </w:r>
    </w:p>
    <w:p w14:paraId="29E301EA" w14:textId="04E26407" w:rsidR="004B30ED" w:rsidRPr="00E72A75" w:rsidRDefault="00C56930" w:rsidP="00E72A75">
      <w:pPr>
        <w:pStyle w:val="NoSpacing"/>
        <w:ind w:firstLine="720"/>
        <w:rPr>
          <w:rFonts w:ascii="Times New Roman" w:hAnsi="Times New Roman" w:cs="Times New Roman"/>
        </w:rPr>
      </w:pPr>
      <w:r>
        <w:rPr>
          <w:rFonts w:ascii="Times New Roman" w:hAnsi="Times New Roman" w:cs="Times New Roman"/>
        </w:rPr>
        <w:t>Respondents with no</w:t>
      </w:r>
      <w:r w:rsidR="00E431F1">
        <w:rPr>
          <w:rFonts w:ascii="Times New Roman" w:hAnsi="Times New Roman" w:cs="Times New Roman"/>
        </w:rPr>
        <w:t xml:space="preserve"> children reported the range of hour of employment to be;</w:t>
      </w:r>
      <w:r w:rsidR="00C664B9">
        <w:rPr>
          <w:rFonts w:ascii="Times New Roman" w:hAnsi="Times New Roman" w:cs="Times New Roman"/>
        </w:rPr>
        <w:t xml:space="preserve"> 12.6% (n=41) work 1-9 hours, 35.6% (n=116) work 10-19 hours, 34.6% (n=113) work 20-29 hours, 8.3% (n=27) work 30-39 hours, and 8.9% (n=29) work 40 or more hours. </w:t>
      </w:r>
      <w:r>
        <w:rPr>
          <w:rFonts w:ascii="Times New Roman" w:hAnsi="Times New Roman" w:cs="Times New Roman"/>
        </w:rPr>
        <w:t xml:space="preserve">Participants with no children reported location of employment to be; </w:t>
      </w:r>
      <w:r w:rsidR="00C664B9">
        <w:rPr>
          <w:rFonts w:ascii="Times New Roman" w:hAnsi="Times New Roman" w:cs="Times New Roman"/>
        </w:rPr>
        <w:t>21.8% (n=71)</w:t>
      </w:r>
      <w:r w:rsidR="00D066F5">
        <w:rPr>
          <w:rFonts w:ascii="Times New Roman" w:hAnsi="Times New Roman" w:cs="Times New Roman"/>
        </w:rPr>
        <w:t xml:space="preserve"> that work outside of Pittsburg city limits, 31% (n=101) </w:t>
      </w:r>
      <w:r w:rsidR="0085063A">
        <w:rPr>
          <w:rFonts w:ascii="Times New Roman" w:hAnsi="Times New Roman" w:cs="Times New Roman"/>
        </w:rPr>
        <w:t xml:space="preserve">work inside the city limits, 13.5% (n=44) work for the University </w:t>
      </w:r>
      <w:r w:rsidR="00CE17F2">
        <w:rPr>
          <w:rFonts w:ascii="Times New Roman" w:hAnsi="Times New Roman" w:cs="Times New Roman"/>
        </w:rPr>
        <w:t>and 33.7</w:t>
      </w:r>
      <w:r w:rsidR="0085063A">
        <w:rPr>
          <w:rFonts w:ascii="Times New Roman" w:hAnsi="Times New Roman" w:cs="Times New Roman"/>
        </w:rPr>
        <w:t xml:space="preserve">% (n=110) are student workers. </w:t>
      </w:r>
    </w:p>
    <w:p w14:paraId="2FFAB756" w14:textId="77777777" w:rsidR="00C33129" w:rsidRDefault="00C33129" w:rsidP="00A22955">
      <w:pPr>
        <w:pStyle w:val="NoSpacing"/>
        <w:spacing w:line="240" w:lineRule="auto"/>
        <w:ind w:firstLine="270"/>
        <w:rPr>
          <w:rFonts w:ascii="Times New Roman" w:hAnsi="Times New Roman" w:cs="Times New Roman"/>
        </w:rPr>
      </w:pPr>
    </w:p>
    <w:p w14:paraId="00256E57" w14:textId="77777777" w:rsidR="00392C23" w:rsidRDefault="00392C23" w:rsidP="00A22955">
      <w:pPr>
        <w:pStyle w:val="NoSpacing"/>
        <w:spacing w:line="240" w:lineRule="auto"/>
        <w:ind w:firstLine="270"/>
        <w:rPr>
          <w:rFonts w:ascii="Times New Roman" w:hAnsi="Times New Roman" w:cs="Times New Roman"/>
        </w:rPr>
      </w:pPr>
    </w:p>
    <w:p w14:paraId="405826A0" w14:textId="77777777" w:rsidR="00C33129" w:rsidRDefault="00C33129" w:rsidP="00A22955">
      <w:pPr>
        <w:pStyle w:val="NoSpacing"/>
        <w:spacing w:line="240" w:lineRule="auto"/>
        <w:ind w:firstLine="270"/>
        <w:rPr>
          <w:rFonts w:ascii="Times New Roman" w:hAnsi="Times New Roman" w:cs="Times New Roman"/>
        </w:rPr>
      </w:pPr>
    </w:p>
    <w:p w14:paraId="0052A289" w14:textId="12148E2A" w:rsidR="008114F0" w:rsidRPr="00B570F9" w:rsidRDefault="00034A88" w:rsidP="00C60F6D">
      <w:pPr>
        <w:pStyle w:val="NoSpacing"/>
        <w:spacing w:line="240" w:lineRule="auto"/>
        <w:ind w:firstLine="270"/>
        <w:outlineLvl w:val="0"/>
        <w:rPr>
          <w:rFonts w:ascii="Times New Roman" w:hAnsi="Times New Roman" w:cs="Times New Roman"/>
        </w:rPr>
      </w:pPr>
      <w:r w:rsidRPr="005F20F8">
        <w:rPr>
          <w:rFonts w:ascii="Times New Roman" w:hAnsi="Times New Roman" w:cs="Times New Roman"/>
        </w:rPr>
        <w:lastRenderedPageBreak/>
        <w:t>Table 6</w:t>
      </w:r>
    </w:p>
    <w:p w14:paraId="447B98BA" w14:textId="661A0452" w:rsidR="00A814D6" w:rsidRPr="00F045A5" w:rsidRDefault="00A22955" w:rsidP="00A22955">
      <w:pPr>
        <w:pStyle w:val="NoSpacing"/>
        <w:spacing w:line="240" w:lineRule="auto"/>
        <w:ind w:firstLine="270"/>
        <w:rPr>
          <w:rFonts w:ascii="Times New Roman" w:hAnsi="Times New Roman" w:cs="Times New Roman"/>
        </w:rPr>
      </w:pPr>
      <w:r>
        <w:rPr>
          <w:rStyle w:val="Emphasis"/>
          <w:rFonts w:ascii="Times New Roman" w:hAnsi="Times New Roman" w:cs="Times New Roman"/>
          <w:iCs w:val="0"/>
        </w:rPr>
        <w:t>Respondents Range of Hours of Employment</w:t>
      </w:r>
    </w:p>
    <w:tbl>
      <w:tblPr>
        <w:tblStyle w:val="APAReport"/>
        <w:tblpPr w:leftFromText="180" w:rightFromText="180" w:vertAnchor="text" w:horzAnchor="page" w:tblpX="2477" w:tblpY="78"/>
        <w:tblW w:w="4843" w:type="pct"/>
        <w:tblLook w:val="04A0" w:firstRow="1" w:lastRow="0" w:firstColumn="1" w:lastColumn="0" w:noHBand="0" w:noVBand="1"/>
        <w:tblCaption w:val="Sample 5-column table"/>
      </w:tblPr>
      <w:tblGrid>
        <w:gridCol w:w="3131"/>
        <w:gridCol w:w="2671"/>
        <w:gridCol w:w="1218"/>
        <w:gridCol w:w="1558"/>
      </w:tblGrid>
      <w:tr w:rsidR="00A22955" w:rsidRPr="00F045A5" w14:paraId="2F40D8ED" w14:textId="77777777" w:rsidTr="00A22955">
        <w:trPr>
          <w:cnfStyle w:val="100000000000" w:firstRow="1" w:lastRow="0" w:firstColumn="0" w:lastColumn="0" w:oddVBand="0" w:evenVBand="0" w:oddHBand="0" w:evenHBand="0" w:firstRowFirstColumn="0" w:firstRowLastColumn="0" w:lastRowFirstColumn="0" w:lastRowLastColumn="0"/>
          <w:trHeight w:val="284"/>
        </w:trPr>
        <w:tc>
          <w:tcPr>
            <w:tcW w:w="1825" w:type="pct"/>
          </w:tcPr>
          <w:p w14:paraId="08B58319" w14:textId="5A9F09E3" w:rsidR="0015547B" w:rsidRPr="00F045A5" w:rsidRDefault="00DA728D" w:rsidP="00A22955">
            <w:pPr>
              <w:pStyle w:val="NoSpacing"/>
              <w:spacing w:line="240" w:lineRule="auto"/>
              <w:jc w:val="center"/>
              <w:rPr>
                <w:rFonts w:ascii="Times New Roman" w:hAnsi="Times New Roman" w:cs="Times New Roman"/>
              </w:rPr>
            </w:pPr>
            <w:r>
              <w:rPr>
                <w:rFonts w:ascii="Times New Roman" w:hAnsi="Times New Roman" w:cs="Times New Roman"/>
              </w:rPr>
              <w:t>Variable</w:t>
            </w:r>
          </w:p>
        </w:tc>
        <w:tc>
          <w:tcPr>
            <w:tcW w:w="1557" w:type="pct"/>
          </w:tcPr>
          <w:p w14:paraId="3D7BDF71" w14:textId="77777777" w:rsidR="00DA728D" w:rsidRDefault="00DA728D" w:rsidP="00A22955">
            <w:pPr>
              <w:pStyle w:val="NoSpacing"/>
              <w:spacing w:line="240" w:lineRule="auto"/>
              <w:jc w:val="center"/>
              <w:rPr>
                <w:rFonts w:ascii="Times New Roman" w:hAnsi="Times New Roman" w:cs="Times New Roman"/>
              </w:rPr>
            </w:pPr>
            <w:r>
              <w:rPr>
                <w:rFonts w:ascii="Times New Roman" w:hAnsi="Times New Roman" w:cs="Times New Roman"/>
              </w:rPr>
              <w:t>Label:</w:t>
            </w:r>
          </w:p>
          <w:p w14:paraId="367305AA" w14:textId="77777777" w:rsidR="0015547B" w:rsidRPr="00F045A5" w:rsidRDefault="0015547B" w:rsidP="00A22955">
            <w:pPr>
              <w:pStyle w:val="NoSpacing"/>
              <w:spacing w:line="240" w:lineRule="auto"/>
              <w:jc w:val="center"/>
              <w:rPr>
                <w:rFonts w:ascii="Times New Roman" w:hAnsi="Times New Roman" w:cs="Times New Roman"/>
              </w:rPr>
            </w:pPr>
            <w:r w:rsidRPr="00F045A5">
              <w:rPr>
                <w:rFonts w:ascii="Times New Roman" w:hAnsi="Times New Roman" w:cs="Times New Roman"/>
              </w:rPr>
              <w:t>Work Info</w:t>
            </w:r>
          </w:p>
        </w:tc>
        <w:tc>
          <w:tcPr>
            <w:tcW w:w="710" w:type="pct"/>
          </w:tcPr>
          <w:p w14:paraId="75AD0B58" w14:textId="77777777" w:rsidR="0015547B" w:rsidRPr="00F045A5" w:rsidRDefault="0015547B" w:rsidP="00A22955">
            <w:pPr>
              <w:pStyle w:val="NoSpacing"/>
              <w:spacing w:line="240" w:lineRule="auto"/>
              <w:ind w:right="-270"/>
              <w:jc w:val="center"/>
              <w:rPr>
                <w:rFonts w:ascii="Times New Roman" w:hAnsi="Times New Roman" w:cs="Times New Roman"/>
              </w:rPr>
            </w:pPr>
            <w:r>
              <w:rPr>
                <w:rFonts w:ascii="Times New Roman" w:hAnsi="Times New Roman" w:cs="Times New Roman"/>
              </w:rPr>
              <w:t>n</w:t>
            </w:r>
          </w:p>
        </w:tc>
        <w:tc>
          <w:tcPr>
            <w:tcW w:w="908" w:type="pct"/>
          </w:tcPr>
          <w:p w14:paraId="0A991ED7" w14:textId="77777777" w:rsidR="0015547B" w:rsidRPr="00F045A5" w:rsidRDefault="0015547B" w:rsidP="00A22955">
            <w:pPr>
              <w:pStyle w:val="NoSpacing"/>
              <w:spacing w:line="240" w:lineRule="auto"/>
              <w:jc w:val="center"/>
              <w:rPr>
                <w:rFonts w:ascii="Times New Roman" w:hAnsi="Times New Roman" w:cs="Times New Roman"/>
              </w:rPr>
            </w:pPr>
            <w:r w:rsidRPr="00F045A5">
              <w:rPr>
                <w:rFonts w:ascii="Times New Roman" w:hAnsi="Times New Roman" w:cs="Times New Roman"/>
              </w:rPr>
              <w:t>%</w:t>
            </w:r>
          </w:p>
        </w:tc>
      </w:tr>
      <w:tr w:rsidR="00A22955" w:rsidRPr="00F045A5" w14:paraId="5E575D8D" w14:textId="77777777" w:rsidTr="00A22955">
        <w:trPr>
          <w:trHeight w:val="506"/>
        </w:trPr>
        <w:tc>
          <w:tcPr>
            <w:tcW w:w="1825" w:type="pct"/>
          </w:tcPr>
          <w:p w14:paraId="65CEC620" w14:textId="5437D1E2" w:rsidR="0015547B" w:rsidRDefault="0015547B" w:rsidP="00A22955">
            <w:pPr>
              <w:pStyle w:val="NoSpacing"/>
              <w:spacing w:line="240" w:lineRule="auto"/>
              <w:jc w:val="center"/>
              <w:rPr>
                <w:rFonts w:ascii="Times New Roman" w:hAnsi="Times New Roman" w:cs="Times New Roman"/>
                <w:b/>
              </w:rPr>
            </w:pPr>
            <w:r w:rsidRPr="008114F0">
              <w:rPr>
                <w:rFonts w:ascii="Times New Roman" w:hAnsi="Times New Roman" w:cs="Times New Roman"/>
                <w:b/>
              </w:rPr>
              <w:t>With Children</w:t>
            </w:r>
          </w:p>
          <w:p w14:paraId="4893A526" w14:textId="77777777" w:rsidR="0015547B" w:rsidRDefault="0015547B" w:rsidP="00A22955">
            <w:pPr>
              <w:pStyle w:val="NoSpacing"/>
              <w:spacing w:line="240" w:lineRule="auto"/>
              <w:jc w:val="center"/>
              <w:rPr>
                <w:rFonts w:ascii="Times New Roman" w:hAnsi="Times New Roman" w:cs="Times New Roman"/>
                <w:b/>
              </w:rPr>
            </w:pPr>
          </w:p>
          <w:p w14:paraId="63336F61" w14:textId="77777777" w:rsidR="0015547B" w:rsidRPr="00BD7B16" w:rsidRDefault="0015547B" w:rsidP="00A22955">
            <w:pPr>
              <w:pStyle w:val="NoSpacing"/>
              <w:spacing w:line="240" w:lineRule="auto"/>
              <w:jc w:val="center"/>
              <w:rPr>
                <w:rFonts w:ascii="Times New Roman" w:hAnsi="Times New Roman" w:cs="Times New Roman"/>
                <w:i/>
              </w:rPr>
            </w:pPr>
            <w:r w:rsidRPr="00BD7B16">
              <w:rPr>
                <w:rFonts w:ascii="Times New Roman" w:hAnsi="Times New Roman" w:cs="Times New Roman"/>
                <w:i/>
              </w:rPr>
              <w:t>Hours Worked</w:t>
            </w:r>
          </w:p>
          <w:p w14:paraId="4744CE81" w14:textId="77777777" w:rsidR="0015547B" w:rsidRPr="006E046C" w:rsidRDefault="0015547B" w:rsidP="00A22955">
            <w:pPr>
              <w:pStyle w:val="NoSpacing"/>
              <w:spacing w:line="240" w:lineRule="auto"/>
              <w:jc w:val="center"/>
              <w:rPr>
                <w:rFonts w:ascii="Times New Roman" w:hAnsi="Times New Roman" w:cs="Times New Roman"/>
                <w:i/>
              </w:rPr>
            </w:pPr>
            <w:r w:rsidRPr="006E046C">
              <w:rPr>
                <w:rFonts w:ascii="Times New Roman" w:hAnsi="Times New Roman" w:cs="Times New Roman"/>
                <w:i/>
              </w:rPr>
              <w:t>Per week</w:t>
            </w:r>
          </w:p>
          <w:p w14:paraId="35B304C7" w14:textId="77777777" w:rsidR="0015547B" w:rsidRDefault="0015547B" w:rsidP="00A22955">
            <w:pPr>
              <w:pStyle w:val="NoSpacing"/>
              <w:spacing w:line="240" w:lineRule="auto"/>
              <w:jc w:val="center"/>
              <w:rPr>
                <w:rFonts w:ascii="Times New Roman" w:hAnsi="Times New Roman" w:cs="Times New Roman"/>
                <w:b/>
              </w:rPr>
            </w:pPr>
          </w:p>
          <w:p w14:paraId="2FCB1EEF" w14:textId="77777777" w:rsidR="0015547B" w:rsidRDefault="0015547B" w:rsidP="00A22955">
            <w:pPr>
              <w:pStyle w:val="NoSpacing"/>
              <w:spacing w:line="240" w:lineRule="auto"/>
              <w:jc w:val="center"/>
              <w:rPr>
                <w:rFonts w:ascii="Times New Roman" w:hAnsi="Times New Roman" w:cs="Times New Roman"/>
                <w:b/>
              </w:rPr>
            </w:pPr>
          </w:p>
          <w:p w14:paraId="1E6E8C18" w14:textId="77777777" w:rsidR="0015547B" w:rsidRDefault="0015547B" w:rsidP="00A22955">
            <w:pPr>
              <w:pStyle w:val="NoSpacing"/>
              <w:spacing w:line="240" w:lineRule="auto"/>
              <w:jc w:val="center"/>
              <w:rPr>
                <w:rFonts w:ascii="Times New Roman" w:hAnsi="Times New Roman" w:cs="Times New Roman"/>
                <w:b/>
              </w:rPr>
            </w:pPr>
          </w:p>
          <w:p w14:paraId="12014352" w14:textId="77777777" w:rsidR="0015547B" w:rsidRDefault="0015547B" w:rsidP="00A22955">
            <w:pPr>
              <w:pStyle w:val="NoSpacing"/>
              <w:spacing w:line="240" w:lineRule="auto"/>
              <w:jc w:val="center"/>
              <w:rPr>
                <w:rFonts w:ascii="Times New Roman" w:hAnsi="Times New Roman" w:cs="Times New Roman"/>
                <w:i/>
              </w:rPr>
            </w:pPr>
          </w:p>
          <w:p w14:paraId="55806905" w14:textId="77777777" w:rsidR="0015547B" w:rsidRDefault="0015547B" w:rsidP="00A22955">
            <w:pPr>
              <w:pStyle w:val="NoSpacing"/>
              <w:spacing w:line="240" w:lineRule="auto"/>
              <w:jc w:val="center"/>
              <w:rPr>
                <w:rFonts w:ascii="Times New Roman" w:hAnsi="Times New Roman" w:cs="Times New Roman"/>
                <w:i/>
              </w:rPr>
            </w:pPr>
          </w:p>
          <w:p w14:paraId="3A49C28D" w14:textId="77777777" w:rsidR="0015547B" w:rsidRDefault="0015547B" w:rsidP="00A22955">
            <w:pPr>
              <w:pStyle w:val="NoSpacing"/>
              <w:spacing w:line="240" w:lineRule="auto"/>
              <w:jc w:val="center"/>
              <w:rPr>
                <w:rFonts w:ascii="Times New Roman" w:hAnsi="Times New Roman" w:cs="Times New Roman"/>
                <w:i/>
              </w:rPr>
            </w:pPr>
          </w:p>
          <w:p w14:paraId="3AB97DFB" w14:textId="77777777" w:rsidR="0015547B" w:rsidRPr="00BD7B16" w:rsidRDefault="0015547B" w:rsidP="00A22955">
            <w:pPr>
              <w:pStyle w:val="NoSpacing"/>
              <w:spacing w:line="240" w:lineRule="auto"/>
              <w:jc w:val="center"/>
              <w:rPr>
                <w:rFonts w:ascii="Times New Roman" w:hAnsi="Times New Roman" w:cs="Times New Roman"/>
                <w:i/>
              </w:rPr>
            </w:pPr>
            <w:r w:rsidRPr="00BD7B16">
              <w:rPr>
                <w:rFonts w:ascii="Times New Roman" w:hAnsi="Times New Roman" w:cs="Times New Roman"/>
                <w:i/>
              </w:rPr>
              <w:t>Job Location</w:t>
            </w:r>
          </w:p>
          <w:p w14:paraId="7922C917" w14:textId="77777777" w:rsidR="0015547B" w:rsidRDefault="0015547B" w:rsidP="00A22955">
            <w:pPr>
              <w:pStyle w:val="NoSpacing"/>
              <w:spacing w:line="240" w:lineRule="auto"/>
              <w:jc w:val="center"/>
              <w:rPr>
                <w:rFonts w:ascii="Times New Roman" w:hAnsi="Times New Roman" w:cs="Times New Roman"/>
                <w:b/>
              </w:rPr>
            </w:pPr>
          </w:p>
          <w:p w14:paraId="46897F6D" w14:textId="77777777" w:rsidR="0015547B" w:rsidRDefault="0015547B" w:rsidP="00A22955">
            <w:pPr>
              <w:pStyle w:val="NoSpacing"/>
              <w:spacing w:line="240" w:lineRule="auto"/>
              <w:jc w:val="center"/>
              <w:rPr>
                <w:rFonts w:ascii="Times New Roman" w:hAnsi="Times New Roman" w:cs="Times New Roman"/>
                <w:b/>
              </w:rPr>
            </w:pPr>
          </w:p>
          <w:p w14:paraId="23EA4D0B" w14:textId="77777777" w:rsidR="0015547B" w:rsidRDefault="0015547B" w:rsidP="00A22955">
            <w:pPr>
              <w:pStyle w:val="NoSpacing"/>
              <w:spacing w:line="240" w:lineRule="auto"/>
              <w:jc w:val="center"/>
              <w:rPr>
                <w:rFonts w:ascii="Times New Roman" w:hAnsi="Times New Roman" w:cs="Times New Roman"/>
                <w:b/>
              </w:rPr>
            </w:pPr>
          </w:p>
          <w:p w14:paraId="6E9A6DAB" w14:textId="77777777" w:rsidR="0015547B" w:rsidRDefault="0015547B" w:rsidP="00A22955">
            <w:pPr>
              <w:pStyle w:val="NoSpacing"/>
              <w:spacing w:line="240" w:lineRule="auto"/>
              <w:jc w:val="center"/>
              <w:rPr>
                <w:rFonts w:ascii="Times New Roman" w:hAnsi="Times New Roman" w:cs="Times New Roman"/>
                <w:b/>
              </w:rPr>
            </w:pPr>
          </w:p>
          <w:p w14:paraId="356E2EAF" w14:textId="77777777" w:rsidR="0015547B" w:rsidRDefault="0015547B" w:rsidP="00A22955">
            <w:pPr>
              <w:pStyle w:val="NoSpacing"/>
              <w:spacing w:line="240" w:lineRule="auto"/>
              <w:jc w:val="center"/>
              <w:rPr>
                <w:rFonts w:ascii="Times New Roman" w:hAnsi="Times New Roman" w:cs="Times New Roman"/>
                <w:b/>
              </w:rPr>
            </w:pPr>
          </w:p>
          <w:p w14:paraId="5F01C943" w14:textId="77777777" w:rsidR="0015547B" w:rsidRDefault="0015547B" w:rsidP="00A22955">
            <w:pPr>
              <w:pStyle w:val="NoSpacing"/>
              <w:spacing w:line="240" w:lineRule="auto"/>
              <w:jc w:val="center"/>
              <w:rPr>
                <w:rFonts w:ascii="Times New Roman" w:hAnsi="Times New Roman" w:cs="Times New Roman"/>
                <w:b/>
              </w:rPr>
            </w:pPr>
            <w:r>
              <w:rPr>
                <w:rFonts w:ascii="Times New Roman" w:hAnsi="Times New Roman" w:cs="Times New Roman"/>
                <w:b/>
              </w:rPr>
              <w:t>Without Children</w:t>
            </w:r>
          </w:p>
          <w:p w14:paraId="6292F970" w14:textId="77777777" w:rsidR="0015547B" w:rsidRDefault="0015547B" w:rsidP="00A22955">
            <w:pPr>
              <w:pStyle w:val="NoSpacing"/>
              <w:spacing w:line="240" w:lineRule="auto"/>
              <w:jc w:val="center"/>
              <w:rPr>
                <w:rFonts w:ascii="Times New Roman" w:hAnsi="Times New Roman" w:cs="Times New Roman"/>
                <w:b/>
              </w:rPr>
            </w:pPr>
          </w:p>
          <w:p w14:paraId="3B781F52" w14:textId="77777777" w:rsidR="0015547B" w:rsidRPr="00BD7B16" w:rsidRDefault="0015547B" w:rsidP="00A22955">
            <w:pPr>
              <w:pStyle w:val="NoSpacing"/>
              <w:spacing w:line="240" w:lineRule="auto"/>
              <w:jc w:val="center"/>
              <w:rPr>
                <w:rFonts w:ascii="Times New Roman" w:hAnsi="Times New Roman" w:cs="Times New Roman"/>
                <w:i/>
              </w:rPr>
            </w:pPr>
            <w:r w:rsidRPr="00BD7B16">
              <w:rPr>
                <w:rFonts w:ascii="Times New Roman" w:hAnsi="Times New Roman" w:cs="Times New Roman"/>
                <w:i/>
              </w:rPr>
              <w:t>Hours Worked</w:t>
            </w:r>
          </w:p>
          <w:p w14:paraId="0A565A45" w14:textId="77777777" w:rsidR="0015547B" w:rsidRPr="006E046C" w:rsidRDefault="0015547B" w:rsidP="00A22955">
            <w:pPr>
              <w:pStyle w:val="NoSpacing"/>
              <w:spacing w:line="240" w:lineRule="auto"/>
              <w:jc w:val="center"/>
              <w:rPr>
                <w:rFonts w:ascii="Times New Roman" w:hAnsi="Times New Roman" w:cs="Times New Roman"/>
                <w:i/>
              </w:rPr>
            </w:pPr>
            <w:r w:rsidRPr="006E046C">
              <w:rPr>
                <w:rFonts w:ascii="Times New Roman" w:hAnsi="Times New Roman" w:cs="Times New Roman"/>
                <w:i/>
              </w:rPr>
              <w:t>Per Week</w:t>
            </w:r>
          </w:p>
          <w:p w14:paraId="2DD1B580" w14:textId="77777777" w:rsidR="0015547B" w:rsidRDefault="0015547B" w:rsidP="00A22955">
            <w:pPr>
              <w:pStyle w:val="NoSpacing"/>
              <w:spacing w:line="240" w:lineRule="auto"/>
              <w:jc w:val="center"/>
              <w:rPr>
                <w:rFonts w:ascii="Times New Roman" w:hAnsi="Times New Roman" w:cs="Times New Roman"/>
                <w:b/>
              </w:rPr>
            </w:pPr>
          </w:p>
          <w:p w14:paraId="612CBE53" w14:textId="77777777" w:rsidR="0015547B" w:rsidRDefault="0015547B" w:rsidP="00A22955">
            <w:pPr>
              <w:pStyle w:val="NoSpacing"/>
              <w:spacing w:line="240" w:lineRule="auto"/>
              <w:jc w:val="center"/>
              <w:rPr>
                <w:rFonts w:ascii="Times New Roman" w:hAnsi="Times New Roman" w:cs="Times New Roman"/>
                <w:b/>
              </w:rPr>
            </w:pPr>
          </w:p>
          <w:p w14:paraId="0C8E534B" w14:textId="77777777" w:rsidR="0015547B" w:rsidRDefault="0015547B" w:rsidP="00A22955">
            <w:pPr>
              <w:pStyle w:val="NoSpacing"/>
              <w:spacing w:line="240" w:lineRule="auto"/>
              <w:jc w:val="center"/>
              <w:rPr>
                <w:rFonts w:ascii="Times New Roman" w:hAnsi="Times New Roman" w:cs="Times New Roman"/>
                <w:b/>
              </w:rPr>
            </w:pPr>
          </w:p>
          <w:p w14:paraId="4B1E0F41" w14:textId="77777777" w:rsidR="0015547B" w:rsidRDefault="0015547B" w:rsidP="00A22955">
            <w:pPr>
              <w:pStyle w:val="NoSpacing"/>
              <w:spacing w:line="240" w:lineRule="auto"/>
              <w:jc w:val="center"/>
              <w:rPr>
                <w:rFonts w:ascii="Times New Roman" w:hAnsi="Times New Roman" w:cs="Times New Roman"/>
                <w:i/>
              </w:rPr>
            </w:pPr>
          </w:p>
          <w:p w14:paraId="5B3C147E" w14:textId="77777777" w:rsidR="0015547B" w:rsidRDefault="0015547B" w:rsidP="00A22955">
            <w:pPr>
              <w:pStyle w:val="NoSpacing"/>
              <w:spacing w:line="240" w:lineRule="auto"/>
              <w:jc w:val="center"/>
              <w:rPr>
                <w:rFonts w:ascii="Times New Roman" w:hAnsi="Times New Roman" w:cs="Times New Roman"/>
                <w:i/>
              </w:rPr>
            </w:pPr>
          </w:p>
          <w:p w14:paraId="2AEB047C" w14:textId="77777777" w:rsidR="0015547B" w:rsidRDefault="0015547B" w:rsidP="00A22955">
            <w:pPr>
              <w:pStyle w:val="NoSpacing"/>
              <w:spacing w:line="240" w:lineRule="auto"/>
              <w:jc w:val="center"/>
              <w:rPr>
                <w:rFonts w:ascii="Times New Roman" w:hAnsi="Times New Roman" w:cs="Times New Roman"/>
                <w:i/>
              </w:rPr>
            </w:pPr>
            <w:r w:rsidRPr="00BD7B16">
              <w:rPr>
                <w:rFonts w:ascii="Times New Roman" w:hAnsi="Times New Roman" w:cs="Times New Roman"/>
                <w:i/>
              </w:rPr>
              <w:t>Job Location</w:t>
            </w:r>
          </w:p>
          <w:p w14:paraId="1517D34E" w14:textId="77777777" w:rsidR="0015547B" w:rsidRDefault="0015547B" w:rsidP="00A22955">
            <w:pPr>
              <w:pStyle w:val="NoSpacing"/>
              <w:spacing w:line="240" w:lineRule="auto"/>
              <w:jc w:val="center"/>
              <w:rPr>
                <w:rFonts w:ascii="Times New Roman" w:hAnsi="Times New Roman" w:cs="Times New Roman"/>
                <w:i/>
              </w:rPr>
            </w:pPr>
          </w:p>
          <w:p w14:paraId="4E120B09" w14:textId="77777777" w:rsidR="0015547B" w:rsidRDefault="0015547B" w:rsidP="00A22955">
            <w:pPr>
              <w:pStyle w:val="NoSpacing"/>
              <w:spacing w:line="240" w:lineRule="auto"/>
              <w:jc w:val="center"/>
              <w:rPr>
                <w:rFonts w:ascii="Times New Roman" w:hAnsi="Times New Roman" w:cs="Times New Roman"/>
                <w:i/>
              </w:rPr>
            </w:pPr>
          </w:p>
          <w:p w14:paraId="253E3ED9" w14:textId="77777777" w:rsidR="0015547B" w:rsidRDefault="0015547B" w:rsidP="00A22955">
            <w:pPr>
              <w:pStyle w:val="NoSpacing"/>
              <w:spacing w:line="240" w:lineRule="auto"/>
              <w:jc w:val="center"/>
              <w:rPr>
                <w:rFonts w:ascii="Times New Roman" w:hAnsi="Times New Roman" w:cs="Times New Roman"/>
                <w:i/>
              </w:rPr>
            </w:pPr>
          </w:p>
          <w:p w14:paraId="5FFDD7DB" w14:textId="77777777" w:rsidR="0015547B" w:rsidRPr="00BD7B16" w:rsidRDefault="0015547B" w:rsidP="00A22955">
            <w:pPr>
              <w:pStyle w:val="NoSpacing"/>
              <w:spacing w:line="240" w:lineRule="auto"/>
              <w:jc w:val="center"/>
              <w:rPr>
                <w:rFonts w:ascii="Times New Roman" w:hAnsi="Times New Roman" w:cs="Times New Roman"/>
                <w:i/>
              </w:rPr>
            </w:pPr>
          </w:p>
        </w:tc>
        <w:tc>
          <w:tcPr>
            <w:tcW w:w="1557" w:type="pct"/>
          </w:tcPr>
          <w:p w14:paraId="284EE246" w14:textId="77777777" w:rsidR="0015547B" w:rsidRDefault="0015547B" w:rsidP="00A22955">
            <w:pPr>
              <w:pStyle w:val="NoSpacing"/>
              <w:spacing w:line="240" w:lineRule="auto"/>
              <w:jc w:val="center"/>
              <w:rPr>
                <w:rFonts w:ascii="Times New Roman" w:hAnsi="Times New Roman" w:cs="Times New Roman"/>
              </w:rPr>
            </w:pPr>
          </w:p>
          <w:p w14:paraId="754B589D" w14:textId="77777777" w:rsidR="0015547B" w:rsidRDefault="0015547B" w:rsidP="00A22955">
            <w:pPr>
              <w:pStyle w:val="NoSpacing"/>
              <w:spacing w:line="240" w:lineRule="auto"/>
              <w:jc w:val="center"/>
              <w:rPr>
                <w:rFonts w:ascii="Times New Roman" w:hAnsi="Times New Roman" w:cs="Times New Roman"/>
              </w:rPr>
            </w:pPr>
          </w:p>
          <w:p w14:paraId="6693804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1-9</w:t>
            </w:r>
          </w:p>
          <w:p w14:paraId="43AD571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10-19</w:t>
            </w:r>
          </w:p>
          <w:p w14:paraId="6BF3271B"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20-29</w:t>
            </w:r>
          </w:p>
          <w:p w14:paraId="6A302C85"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30-39</w:t>
            </w:r>
          </w:p>
          <w:p w14:paraId="5528D1F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40+</w:t>
            </w:r>
          </w:p>
          <w:p w14:paraId="1A0AEC6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N/A</w:t>
            </w:r>
          </w:p>
          <w:p w14:paraId="301C342A"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Missing</w:t>
            </w:r>
          </w:p>
          <w:p w14:paraId="4509F5B1" w14:textId="77777777" w:rsidR="0015547B" w:rsidRDefault="0015547B" w:rsidP="00A22955">
            <w:pPr>
              <w:pStyle w:val="NoSpacing"/>
              <w:spacing w:line="240" w:lineRule="auto"/>
              <w:jc w:val="center"/>
              <w:rPr>
                <w:rFonts w:ascii="Times New Roman" w:hAnsi="Times New Roman" w:cs="Times New Roman"/>
              </w:rPr>
            </w:pPr>
          </w:p>
          <w:p w14:paraId="2A235740"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Works Outside Pittsburg</w:t>
            </w:r>
          </w:p>
          <w:p w14:paraId="28D704D3"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Works Inside Pittsburg</w:t>
            </w:r>
          </w:p>
          <w:p w14:paraId="5BE0CC92"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University Employee</w:t>
            </w:r>
          </w:p>
          <w:p w14:paraId="5A14E68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Student Worker</w:t>
            </w:r>
          </w:p>
          <w:p w14:paraId="6EDD0C6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Missing</w:t>
            </w:r>
          </w:p>
          <w:p w14:paraId="3130D3AF" w14:textId="77777777" w:rsidR="0015547B" w:rsidRDefault="0015547B" w:rsidP="00A22955">
            <w:pPr>
              <w:pStyle w:val="NoSpacing"/>
              <w:spacing w:line="240" w:lineRule="auto"/>
              <w:jc w:val="center"/>
              <w:rPr>
                <w:rFonts w:ascii="Times New Roman" w:hAnsi="Times New Roman" w:cs="Times New Roman"/>
              </w:rPr>
            </w:pPr>
          </w:p>
          <w:p w14:paraId="3935B086" w14:textId="77777777" w:rsidR="0015547B" w:rsidRDefault="0015547B" w:rsidP="00A22955">
            <w:pPr>
              <w:pStyle w:val="NoSpacing"/>
              <w:spacing w:line="240" w:lineRule="auto"/>
              <w:jc w:val="center"/>
              <w:rPr>
                <w:rFonts w:ascii="Times New Roman" w:hAnsi="Times New Roman" w:cs="Times New Roman"/>
              </w:rPr>
            </w:pPr>
          </w:p>
          <w:p w14:paraId="5BC1D740" w14:textId="77777777" w:rsidR="0015547B" w:rsidRDefault="0015547B" w:rsidP="00A22955">
            <w:pPr>
              <w:pStyle w:val="NoSpacing"/>
              <w:spacing w:line="240" w:lineRule="auto"/>
              <w:jc w:val="center"/>
              <w:rPr>
                <w:rFonts w:ascii="Times New Roman" w:hAnsi="Times New Roman" w:cs="Times New Roman"/>
              </w:rPr>
            </w:pPr>
          </w:p>
          <w:p w14:paraId="366B928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1-9</w:t>
            </w:r>
          </w:p>
          <w:p w14:paraId="57E154E7"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10-19</w:t>
            </w:r>
          </w:p>
          <w:p w14:paraId="7A831887"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20-29</w:t>
            </w:r>
          </w:p>
          <w:p w14:paraId="1250E17E"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30-39</w:t>
            </w:r>
          </w:p>
          <w:p w14:paraId="43E7485C"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40+</w:t>
            </w:r>
          </w:p>
          <w:p w14:paraId="1ACFC3FF"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Missing</w:t>
            </w:r>
          </w:p>
          <w:p w14:paraId="2F9EC78F" w14:textId="77777777" w:rsidR="0015547B" w:rsidRDefault="0015547B" w:rsidP="00A22955">
            <w:pPr>
              <w:pStyle w:val="NoSpacing"/>
              <w:spacing w:line="240" w:lineRule="auto"/>
              <w:jc w:val="center"/>
              <w:rPr>
                <w:rFonts w:ascii="Times New Roman" w:hAnsi="Times New Roman" w:cs="Times New Roman"/>
              </w:rPr>
            </w:pPr>
          </w:p>
          <w:p w14:paraId="795A7C15"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Works Outside Pittsburg</w:t>
            </w:r>
          </w:p>
          <w:p w14:paraId="1F57283E"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Works Inside Pittsburg</w:t>
            </w:r>
          </w:p>
          <w:p w14:paraId="6DAF9AAD"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University Employee</w:t>
            </w:r>
          </w:p>
          <w:p w14:paraId="04CDDBFB"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Student Worker</w:t>
            </w:r>
          </w:p>
          <w:p w14:paraId="1B97114F" w14:textId="42E5A02A" w:rsidR="0015547B" w:rsidRPr="00F045A5"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Missing</w:t>
            </w:r>
          </w:p>
        </w:tc>
        <w:tc>
          <w:tcPr>
            <w:tcW w:w="710" w:type="pct"/>
          </w:tcPr>
          <w:p w14:paraId="0D7FBA53" w14:textId="77777777" w:rsidR="0015547B" w:rsidRDefault="0015547B" w:rsidP="00A22955">
            <w:pPr>
              <w:pStyle w:val="NoSpacing"/>
              <w:spacing w:line="240" w:lineRule="auto"/>
              <w:jc w:val="center"/>
              <w:rPr>
                <w:rFonts w:ascii="Times New Roman" w:hAnsi="Times New Roman" w:cs="Times New Roman"/>
              </w:rPr>
            </w:pPr>
          </w:p>
          <w:p w14:paraId="781BC596" w14:textId="77777777" w:rsidR="0015547B" w:rsidRDefault="0015547B" w:rsidP="00A22955">
            <w:pPr>
              <w:pStyle w:val="NoSpacing"/>
              <w:spacing w:line="240" w:lineRule="auto"/>
              <w:jc w:val="center"/>
              <w:rPr>
                <w:rFonts w:ascii="Times New Roman" w:hAnsi="Times New Roman" w:cs="Times New Roman"/>
              </w:rPr>
            </w:pPr>
          </w:p>
          <w:p w14:paraId="5C77F79D"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w:t>
            </w:r>
          </w:p>
          <w:p w14:paraId="01632013"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8</w:t>
            </w:r>
          </w:p>
          <w:p w14:paraId="52D22ACE"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5</w:t>
            </w:r>
          </w:p>
          <w:p w14:paraId="63C0F9A0"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18</w:t>
            </w:r>
          </w:p>
          <w:p w14:paraId="7D355DCA"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29</w:t>
            </w:r>
          </w:p>
          <w:p w14:paraId="035C1974"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11</w:t>
            </w:r>
          </w:p>
          <w:p w14:paraId="7F492F6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8</w:t>
            </w:r>
          </w:p>
          <w:p w14:paraId="35ACB8CB" w14:textId="77777777" w:rsidR="0015547B" w:rsidRDefault="0015547B" w:rsidP="00A22955">
            <w:pPr>
              <w:pStyle w:val="NoSpacing"/>
              <w:spacing w:line="240" w:lineRule="auto"/>
              <w:jc w:val="center"/>
              <w:rPr>
                <w:rFonts w:ascii="Times New Roman" w:hAnsi="Times New Roman" w:cs="Times New Roman"/>
              </w:rPr>
            </w:pPr>
          </w:p>
          <w:p w14:paraId="3E3A2215"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36</w:t>
            </w:r>
          </w:p>
          <w:p w14:paraId="573A4D67"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10</w:t>
            </w:r>
          </w:p>
          <w:p w14:paraId="72B85716"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10</w:t>
            </w:r>
          </w:p>
          <w:p w14:paraId="24F1CBB3"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5</w:t>
            </w:r>
          </w:p>
          <w:p w14:paraId="6B204A4C"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19</w:t>
            </w:r>
          </w:p>
          <w:p w14:paraId="50CF2F42" w14:textId="77777777" w:rsidR="0015547B" w:rsidRDefault="0015547B" w:rsidP="00A22955">
            <w:pPr>
              <w:pStyle w:val="NoSpacing"/>
              <w:spacing w:line="240" w:lineRule="auto"/>
              <w:jc w:val="center"/>
              <w:rPr>
                <w:rFonts w:ascii="Times New Roman" w:hAnsi="Times New Roman" w:cs="Times New Roman"/>
              </w:rPr>
            </w:pPr>
          </w:p>
          <w:p w14:paraId="3754D550" w14:textId="77777777" w:rsidR="0015547B" w:rsidRDefault="0015547B" w:rsidP="00A22955">
            <w:pPr>
              <w:pStyle w:val="NoSpacing"/>
              <w:spacing w:line="240" w:lineRule="auto"/>
              <w:jc w:val="center"/>
              <w:rPr>
                <w:rFonts w:ascii="Times New Roman" w:hAnsi="Times New Roman" w:cs="Times New Roman"/>
              </w:rPr>
            </w:pPr>
          </w:p>
          <w:p w14:paraId="4C882BD6" w14:textId="77777777" w:rsidR="0015547B" w:rsidRDefault="0015547B" w:rsidP="00A22955">
            <w:pPr>
              <w:pStyle w:val="NoSpacing"/>
              <w:spacing w:line="240" w:lineRule="auto"/>
              <w:jc w:val="center"/>
              <w:rPr>
                <w:rFonts w:ascii="Times New Roman" w:hAnsi="Times New Roman" w:cs="Times New Roman"/>
              </w:rPr>
            </w:pPr>
          </w:p>
          <w:p w14:paraId="1F069F6A"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41</w:t>
            </w:r>
          </w:p>
          <w:p w14:paraId="5C1E63D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116</w:t>
            </w:r>
          </w:p>
          <w:p w14:paraId="14E95A78"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113</w:t>
            </w:r>
          </w:p>
          <w:p w14:paraId="574070E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27</w:t>
            </w:r>
          </w:p>
          <w:p w14:paraId="5E3745EC"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29</w:t>
            </w:r>
          </w:p>
          <w:p w14:paraId="098254F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145</w:t>
            </w:r>
          </w:p>
          <w:p w14:paraId="68014BBC" w14:textId="77777777" w:rsidR="0015547B" w:rsidRDefault="0015547B" w:rsidP="00A22955">
            <w:pPr>
              <w:pStyle w:val="NoSpacing"/>
              <w:spacing w:line="240" w:lineRule="auto"/>
              <w:jc w:val="center"/>
              <w:rPr>
                <w:rFonts w:ascii="Times New Roman" w:hAnsi="Times New Roman" w:cs="Times New Roman"/>
              </w:rPr>
            </w:pPr>
          </w:p>
          <w:p w14:paraId="14C34F4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71</w:t>
            </w:r>
          </w:p>
          <w:p w14:paraId="23C42FEE"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101</w:t>
            </w:r>
          </w:p>
          <w:p w14:paraId="386F8398"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44</w:t>
            </w:r>
          </w:p>
          <w:p w14:paraId="291838A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110</w:t>
            </w:r>
          </w:p>
          <w:p w14:paraId="0B9FF2C8" w14:textId="7E3E50A2" w:rsidR="0015547B" w:rsidRPr="00F045A5"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160</w:t>
            </w:r>
          </w:p>
        </w:tc>
        <w:tc>
          <w:tcPr>
            <w:tcW w:w="908" w:type="pct"/>
          </w:tcPr>
          <w:p w14:paraId="12318D85" w14:textId="77777777" w:rsidR="0015547B" w:rsidRDefault="0015547B" w:rsidP="00A22955">
            <w:pPr>
              <w:pStyle w:val="NoSpacing"/>
              <w:spacing w:line="240" w:lineRule="auto"/>
              <w:jc w:val="center"/>
              <w:rPr>
                <w:rFonts w:ascii="Times New Roman" w:hAnsi="Times New Roman" w:cs="Times New Roman"/>
              </w:rPr>
            </w:pPr>
          </w:p>
          <w:p w14:paraId="120ED6E6" w14:textId="77777777" w:rsidR="0015547B" w:rsidRDefault="0015547B" w:rsidP="00A22955">
            <w:pPr>
              <w:pStyle w:val="NoSpacing"/>
              <w:spacing w:line="240" w:lineRule="auto"/>
              <w:jc w:val="center"/>
              <w:rPr>
                <w:rFonts w:ascii="Times New Roman" w:hAnsi="Times New Roman" w:cs="Times New Roman"/>
              </w:rPr>
            </w:pPr>
          </w:p>
          <w:p w14:paraId="5E56F624"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1.6%</w:t>
            </w:r>
          </w:p>
          <w:p w14:paraId="492DB2F2"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13.1%</w:t>
            </w:r>
          </w:p>
          <w:p w14:paraId="7936CF05"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8.2%</w:t>
            </w:r>
          </w:p>
          <w:p w14:paraId="46B0DC3E"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29.5%</w:t>
            </w:r>
          </w:p>
          <w:p w14:paraId="09FDFFE2"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47.6%</w:t>
            </w:r>
          </w:p>
          <w:p w14:paraId="704E2DE8" w14:textId="77777777" w:rsidR="0015547B" w:rsidRDefault="0015547B" w:rsidP="00A22955">
            <w:pPr>
              <w:pStyle w:val="NoSpacing"/>
              <w:spacing w:line="240" w:lineRule="auto"/>
              <w:jc w:val="center"/>
              <w:rPr>
                <w:rFonts w:ascii="Times New Roman" w:hAnsi="Times New Roman" w:cs="Times New Roman"/>
              </w:rPr>
            </w:pPr>
          </w:p>
          <w:p w14:paraId="02440EF4" w14:textId="77777777" w:rsidR="0015547B" w:rsidRDefault="0015547B" w:rsidP="00A22955">
            <w:pPr>
              <w:pStyle w:val="NoSpacing"/>
              <w:spacing w:line="240" w:lineRule="auto"/>
              <w:jc w:val="center"/>
              <w:rPr>
                <w:rFonts w:ascii="Times New Roman" w:hAnsi="Times New Roman" w:cs="Times New Roman"/>
              </w:rPr>
            </w:pPr>
          </w:p>
          <w:p w14:paraId="07FE48E3" w14:textId="77777777" w:rsidR="0015547B" w:rsidRDefault="0015547B" w:rsidP="00A22955">
            <w:pPr>
              <w:pStyle w:val="NoSpacing"/>
              <w:spacing w:line="240" w:lineRule="auto"/>
              <w:jc w:val="center"/>
              <w:rPr>
                <w:rFonts w:ascii="Times New Roman" w:hAnsi="Times New Roman" w:cs="Times New Roman"/>
              </w:rPr>
            </w:pPr>
          </w:p>
          <w:p w14:paraId="413EE05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59%</w:t>
            </w:r>
          </w:p>
          <w:p w14:paraId="24306892"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16.4%</w:t>
            </w:r>
          </w:p>
          <w:p w14:paraId="70287BD5"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16.4%</w:t>
            </w:r>
          </w:p>
          <w:p w14:paraId="5C238F91"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8.2%</w:t>
            </w:r>
          </w:p>
          <w:p w14:paraId="5B478ACF" w14:textId="77777777" w:rsidR="0015547B" w:rsidRDefault="0015547B" w:rsidP="00A22955">
            <w:pPr>
              <w:pStyle w:val="NoSpacing"/>
              <w:spacing w:line="240" w:lineRule="auto"/>
              <w:jc w:val="center"/>
              <w:rPr>
                <w:rFonts w:ascii="Times New Roman" w:hAnsi="Times New Roman" w:cs="Times New Roman"/>
              </w:rPr>
            </w:pPr>
          </w:p>
          <w:p w14:paraId="62A51EEF" w14:textId="77777777" w:rsidR="0015547B" w:rsidRDefault="0015547B" w:rsidP="00A22955">
            <w:pPr>
              <w:pStyle w:val="NoSpacing"/>
              <w:spacing w:line="240" w:lineRule="auto"/>
              <w:jc w:val="center"/>
              <w:rPr>
                <w:rFonts w:ascii="Times New Roman" w:hAnsi="Times New Roman" w:cs="Times New Roman"/>
              </w:rPr>
            </w:pPr>
          </w:p>
          <w:p w14:paraId="73A09AB3" w14:textId="77777777" w:rsidR="0015547B" w:rsidRDefault="0015547B" w:rsidP="00A22955">
            <w:pPr>
              <w:pStyle w:val="NoSpacing"/>
              <w:spacing w:line="240" w:lineRule="auto"/>
              <w:jc w:val="center"/>
              <w:rPr>
                <w:rFonts w:ascii="Times New Roman" w:hAnsi="Times New Roman" w:cs="Times New Roman"/>
              </w:rPr>
            </w:pPr>
          </w:p>
          <w:p w14:paraId="735BCA19" w14:textId="77777777" w:rsidR="0015547B" w:rsidRDefault="0015547B" w:rsidP="00A22955">
            <w:pPr>
              <w:pStyle w:val="NoSpacing"/>
              <w:spacing w:line="240" w:lineRule="auto"/>
              <w:jc w:val="center"/>
              <w:rPr>
                <w:rFonts w:ascii="Times New Roman" w:hAnsi="Times New Roman" w:cs="Times New Roman"/>
              </w:rPr>
            </w:pPr>
          </w:p>
          <w:p w14:paraId="236511B4"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12.6%</w:t>
            </w:r>
          </w:p>
          <w:p w14:paraId="7764DA2A"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35.6%</w:t>
            </w:r>
          </w:p>
          <w:p w14:paraId="73126ACD"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34.6%</w:t>
            </w:r>
          </w:p>
          <w:p w14:paraId="249829E5"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8.3%</w:t>
            </w:r>
          </w:p>
          <w:p w14:paraId="7C8BED8F"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8.9%</w:t>
            </w:r>
          </w:p>
          <w:p w14:paraId="1F259012" w14:textId="77777777" w:rsidR="0015547B" w:rsidRDefault="0015547B" w:rsidP="00A22955">
            <w:pPr>
              <w:pStyle w:val="NoSpacing"/>
              <w:spacing w:line="240" w:lineRule="auto"/>
              <w:jc w:val="center"/>
              <w:rPr>
                <w:rFonts w:ascii="Times New Roman" w:hAnsi="Times New Roman" w:cs="Times New Roman"/>
              </w:rPr>
            </w:pPr>
          </w:p>
          <w:p w14:paraId="7F14C599" w14:textId="77777777" w:rsidR="0015547B" w:rsidRDefault="0015547B" w:rsidP="00A22955">
            <w:pPr>
              <w:pStyle w:val="NoSpacing"/>
              <w:spacing w:line="240" w:lineRule="auto"/>
              <w:jc w:val="center"/>
              <w:rPr>
                <w:rFonts w:ascii="Times New Roman" w:hAnsi="Times New Roman" w:cs="Times New Roman"/>
              </w:rPr>
            </w:pPr>
          </w:p>
          <w:p w14:paraId="5AED6E39"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21.8%</w:t>
            </w:r>
          </w:p>
          <w:p w14:paraId="61AA736C"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31%</w:t>
            </w:r>
          </w:p>
          <w:p w14:paraId="631AD398" w14:textId="77777777" w:rsidR="0015547B"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13.5%</w:t>
            </w:r>
          </w:p>
          <w:p w14:paraId="36EDDD81" w14:textId="2A6F9139" w:rsidR="0015547B" w:rsidRPr="00F045A5" w:rsidRDefault="0015547B" w:rsidP="00A22955">
            <w:pPr>
              <w:pStyle w:val="NoSpacing"/>
              <w:spacing w:line="240" w:lineRule="auto"/>
              <w:jc w:val="center"/>
              <w:rPr>
                <w:rFonts w:ascii="Times New Roman" w:hAnsi="Times New Roman" w:cs="Times New Roman"/>
              </w:rPr>
            </w:pPr>
            <w:r>
              <w:rPr>
                <w:rFonts w:ascii="Times New Roman" w:hAnsi="Times New Roman" w:cs="Times New Roman"/>
              </w:rPr>
              <w:t>33.7%</w:t>
            </w:r>
          </w:p>
        </w:tc>
      </w:tr>
    </w:tbl>
    <w:p w14:paraId="6586E0F9" w14:textId="77777777" w:rsidR="004A09BA" w:rsidRDefault="004A09BA" w:rsidP="00E10B90">
      <w:pPr>
        <w:tabs>
          <w:tab w:val="left" w:pos="3717"/>
          <w:tab w:val="center" w:pos="4680"/>
        </w:tabs>
        <w:spacing w:line="480" w:lineRule="auto"/>
        <w:outlineLvl w:val="0"/>
        <w:rPr>
          <w:b/>
        </w:rPr>
      </w:pPr>
    </w:p>
    <w:p w14:paraId="7E89DB5A" w14:textId="6194A415" w:rsidR="0015547B" w:rsidRDefault="00F51C60" w:rsidP="00C60F6D">
      <w:pPr>
        <w:tabs>
          <w:tab w:val="left" w:pos="3717"/>
          <w:tab w:val="center" w:pos="4680"/>
        </w:tabs>
        <w:spacing w:line="480" w:lineRule="auto"/>
        <w:jc w:val="center"/>
        <w:outlineLvl w:val="0"/>
        <w:rPr>
          <w:b/>
        </w:rPr>
      </w:pPr>
      <w:r>
        <w:rPr>
          <w:b/>
        </w:rPr>
        <w:t>EDUCATIONAL CREDIT HOURS</w:t>
      </w:r>
    </w:p>
    <w:p w14:paraId="09D5BEAA" w14:textId="148D3ACF" w:rsidR="00443BC2" w:rsidRDefault="002979BD" w:rsidP="005D6743">
      <w:pPr>
        <w:pStyle w:val="NoSpacing"/>
        <w:ind w:firstLine="720"/>
        <w:rPr>
          <w:rFonts w:ascii="Times New Roman" w:hAnsi="Times New Roman" w:cs="Times New Roman"/>
        </w:rPr>
      </w:pPr>
      <w:r>
        <w:rPr>
          <w:rFonts w:ascii="Times New Roman" w:hAnsi="Times New Roman" w:cs="Times New Roman"/>
        </w:rPr>
        <w:t xml:space="preserve">The question in the survey asked participants how many credit hours they were taking in the 2017 Spring semester. </w:t>
      </w:r>
      <w:r w:rsidR="006A7059">
        <w:rPr>
          <w:rFonts w:ascii="Times New Roman" w:hAnsi="Times New Roman" w:cs="Times New Roman"/>
        </w:rPr>
        <w:t>Participants with children reported;</w:t>
      </w:r>
      <w:r w:rsidR="00E50D4E">
        <w:rPr>
          <w:rFonts w:ascii="Times New Roman" w:hAnsi="Times New Roman" w:cs="Times New Roman"/>
        </w:rPr>
        <w:t xml:space="preserve"> 15.5</w:t>
      </w:r>
      <w:r w:rsidR="00C12409">
        <w:rPr>
          <w:rFonts w:ascii="Times New Roman" w:hAnsi="Times New Roman" w:cs="Times New Roman"/>
        </w:rPr>
        <w:t>% (n=1</w:t>
      </w:r>
      <w:r w:rsidR="00E50D4E">
        <w:rPr>
          <w:rFonts w:ascii="Times New Roman" w:hAnsi="Times New Roman" w:cs="Times New Roman"/>
        </w:rPr>
        <w:t>1</w:t>
      </w:r>
      <w:r w:rsidR="00C12409">
        <w:rPr>
          <w:rFonts w:ascii="Times New Roman" w:hAnsi="Times New Roman" w:cs="Times New Roman"/>
        </w:rPr>
        <w:t xml:space="preserve">) </w:t>
      </w:r>
      <w:r w:rsidR="00E276BC">
        <w:rPr>
          <w:rFonts w:ascii="Times New Roman" w:hAnsi="Times New Roman" w:cs="Times New Roman"/>
        </w:rPr>
        <w:t>take 3 credit hours, 2.9% (n=2</w:t>
      </w:r>
      <w:r w:rsidR="00C12409">
        <w:rPr>
          <w:rFonts w:ascii="Times New Roman" w:hAnsi="Times New Roman" w:cs="Times New Roman"/>
        </w:rPr>
        <w:t xml:space="preserve">) </w:t>
      </w:r>
      <w:r w:rsidR="00E276BC">
        <w:rPr>
          <w:rFonts w:ascii="Times New Roman" w:hAnsi="Times New Roman" w:cs="Times New Roman"/>
        </w:rPr>
        <w:t>4 credit hours, 0</w:t>
      </w:r>
      <w:r w:rsidR="00C12409">
        <w:rPr>
          <w:rFonts w:ascii="Times New Roman" w:hAnsi="Times New Roman" w:cs="Times New Roman"/>
        </w:rPr>
        <w:t>%</w:t>
      </w:r>
      <w:r w:rsidR="00E276BC">
        <w:rPr>
          <w:rFonts w:ascii="Times New Roman" w:hAnsi="Times New Roman" w:cs="Times New Roman"/>
        </w:rPr>
        <w:t xml:space="preserve"> (n=0</w:t>
      </w:r>
      <w:r w:rsidR="00C12409">
        <w:rPr>
          <w:rFonts w:ascii="Times New Roman" w:hAnsi="Times New Roman" w:cs="Times New Roman"/>
        </w:rPr>
        <w:t xml:space="preserve">) </w:t>
      </w:r>
      <w:r w:rsidR="00E276BC">
        <w:rPr>
          <w:rFonts w:ascii="Times New Roman" w:hAnsi="Times New Roman" w:cs="Times New Roman"/>
        </w:rPr>
        <w:t>5 credit hours, 33</w:t>
      </w:r>
      <w:r w:rsidR="00C12409">
        <w:rPr>
          <w:rFonts w:ascii="Times New Roman" w:hAnsi="Times New Roman" w:cs="Times New Roman"/>
        </w:rPr>
        <w:t>.</w:t>
      </w:r>
      <w:r w:rsidR="00E276BC">
        <w:rPr>
          <w:rFonts w:ascii="Times New Roman" w:hAnsi="Times New Roman" w:cs="Times New Roman"/>
        </w:rPr>
        <w:t xml:space="preserve">8% (n=24) 6 credit hours, 1.4% (n=1) 7 credit hours, 0% (n=0) 8 credit hours, 4.2% (n=3) 9 credit </w:t>
      </w:r>
      <w:r w:rsidR="00E276BC">
        <w:rPr>
          <w:rFonts w:ascii="Times New Roman" w:hAnsi="Times New Roman" w:cs="Times New Roman"/>
        </w:rPr>
        <w:lastRenderedPageBreak/>
        <w:t xml:space="preserve">hours, </w:t>
      </w:r>
      <w:r w:rsidR="00CA467B">
        <w:rPr>
          <w:rFonts w:ascii="Times New Roman" w:hAnsi="Times New Roman" w:cs="Times New Roman"/>
        </w:rPr>
        <w:t xml:space="preserve">0% (n=0) 10 credit hours, 1.4% (n=1) 11 credit hours, 14% (n=10) 12 credit hours, </w:t>
      </w:r>
      <w:r w:rsidR="00C12409">
        <w:rPr>
          <w:rFonts w:ascii="Times New Roman" w:hAnsi="Times New Roman" w:cs="Times New Roman"/>
        </w:rPr>
        <w:t xml:space="preserve"> </w:t>
      </w:r>
      <w:r w:rsidR="00CA467B">
        <w:rPr>
          <w:rFonts w:ascii="Times New Roman" w:hAnsi="Times New Roman" w:cs="Times New Roman"/>
        </w:rPr>
        <w:t>2.9% (n=2) 13 credit</w:t>
      </w:r>
      <w:r w:rsidR="00C12409">
        <w:rPr>
          <w:rFonts w:ascii="Times New Roman" w:hAnsi="Times New Roman" w:cs="Times New Roman"/>
        </w:rPr>
        <w:t xml:space="preserve"> hours</w:t>
      </w:r>
      <w:r w:rsidR="009F5645">
        <w:rPr>
          <w:rFonts w:ascii="Times New Roman" w:hAnsi="Times New Roman" w:cs="Times New Roman"/>
        </w:rPr>
        <w:t>, 4.2% (n=3) 14 credit hours, 8.5% (n=6) 15 credit hours, 1.4% (n=1) 16 credit hours</w:t>
      </w:r>
      <w:r w:rsidR="00AD7242">
        <w:rPr>
          <w:rFonts w:ascii="Times New Roman" w:hAnsi="Times New Roman" w:cs="Times New Roman"/>
        </w:rPr>
        <w:t>, 0% (n=) 17 credit hours, 4.2% (n=3) 18 credit hours, 4.2% (n=3) 19 credit hours, and 1.4% (n=1) 20 credit hours</w:t>
      </w:r>
      <w:r w:rsidR="006A7059">
        <w:rPr>
          <w:rFonts w:ascii="Times New Roman" w:hAnsi="Times New Roman" w:cs="Times New Roman"/>
        </w:rPr>
        <w:t xml:space="preserve"> (See Table 7)</w:t>
      </w:r>
      <w:r w:rsidR="00C12409">
        <w:rPr>
          <w:rFonts w:ascii="Times New Roman" w:hAnsi="Times New Roman" w:cs="Times New Roman"/>
        </w:rPr>
        <w:t xml:space="preserve">. </w:t>
      </w:r>
    </w:p>
    <w:p w14:paraId="30DEA5E3" w14:textId="68B6E54D" w:rsidR="00F7139A" w:rsidRDefault="006A7059" w:rsidP="002979BD">
      <w:pPr>
        <w:pStyle w:val="NoSpacing"/>
        <w:ind w:firstLine="720"/>
        <w:rPr>
          <w:rFonts w:ascii="Times New Roman" w:hAnsi="Times New Roman" w:cs="Times New Roman"/>
        </w:rPr>
      </w:pPr>
      <w:r>
        <w:rPr>
          <w:rFonts w:ascii="Times New Roman" w:hAnsi="Times New Roman" w:cs="Times New Roman"/>
        </w:rPr>
        <w:t xml:space="preserve">Overall, </w:t>
      </w:r>
      <w:r w:rsidR="009C7059">
        <w:rPr>
          <w:rFonts w:ascii="Times New Roman" w:hAnsi="Times New Roman" w:cs="Times New Roman"/>
        </w:rPr>
        <w:t xml:space="preserve">73.2% of </w:t>
      </w:r>
      <w:r>
        <w:rPr>
          <w:rFonts w:ascii="Times New Roman" w:hAnsi="Times New Roman" w:cs="Times New Roman"/>
        </w:rPr>
        <w:t xml:space="preserve">students with children </w:t>
      </w:r>
      <w:r w:rsidR="009C7059">
        <w:rPr>
          <w:rFonts w:ascii="Times New Roman" w:hAnsi="Times New Roman" w:cs="Times New Roman"/>
        </w:rPr>
        <w:t xml:space="preserve">(n=52) </w:t>
      </w:r>
      <w:r>
        <w:rPr>
          <w:rFonts w:ascii="Times New Roman" w:hAnsi="Times New Roman" w:cs="Times New Roman"/>
        </w:rPr>
        <w:t xml:space="preserve">seem to carry between 3 and 12 credits hours of course work. </w:t>
      </w:r>
    </w:p>
    <w:p w14:paraId="7CA7CE3E" w14:textId="280ACA00" w:rsidR="00FA299F" w:rsidRDefault="00F7139A" w:rsidP="002979BD">
      <w:pPr>
        <w:pStyle w:val="NoSpacing"/>
        <w:ind w:firstLine="720"/>
        <w:rPr>
          <w:rFonts w:ascii="Times New Roman" w:hAnsi="Times New Roman" w:cs="Times New Roman"/>
        </w:rPr>
      </w:pPr>
      <w:r>
        <w:rPr>
          <w:rFonts w:ascii="Times New Roman" w:hAnsi="Times New Roman" w:cs="Times New Roman"/>
        </w:rPr>
        <w:t>Partici</w:t>
      </w:r>
      <w:r w:rsidR="009C7059">
        <w:rPr>
          <w:rFonts w:ascii="Times New Roman" w:hAnsi="Times New Roman" w:cs="Times New Roman"/>
        </w:rPr>
        <w:t>pants with no children reported;</w:t>
      </w:r>
      <w:r w:rsidR="00AD7242">
        <w:rPr>
          <w:rFonts w:ascii="Times New Roman" w:hAnsi="Times New Roman" w:cs="Times New Roman"/>
        </w:rPr>
        <w:t xml:space="preserve"> </w:t>
      </w:r>
      <w:r w:rsidR="0078004F">
        <w:rPr>
          <w:rFonts w:ascii="Times New Roman" w:hAnsi="Times New Roman" w:cs="Times New Roman"/>
        </w:rPr>
        <w:t>0.4% (n=2</w:t>
      </w:r>
      <w:r w:rsidR="00CC1D72">
        <w:rPr>
          <w:rFonts w:ascii="Times New Roman" w:hAnsi="Times New Roman" w:cs="Times New Roman"/>
        </w:rPr>
        <w:t xml:space="preserve">) take 3 credit hours, </w:t>
      </w:r>
      <w:r w:rsidR="0078004F">
        <w:rPr>
          <w:rFonts w:ascii="Times New Roman" w:hAnsi="Times New Roman" w:cs="Times New Roman"/>
        </w:rPr>
        <w:t xml:space="preserve">0.4% (n=2) </w:t>
      </w:r>
      <w:r w:rsidR="00CC1D72">
        <w:rPr>
          <w:rFonts w:ascii="Times New Roman" w:hAnsi="Times New Roman" w:cs="Times New Roman"/>
        </w:rPr>
        <w:t>4 credit hours, 0</w:t>
      </w:r>
      <w:r w:rsidR="0078004F">
        <w:rPr>
          <w:rFonts w:ascii="Times New Roman" w:hAnsi="Times New Roman" w:cs="Times New Roman"/>
        </w:rPr>
        <w:t>.3</w:t>
      </w:r>
      <w:r w:rsidR="00CC1D72">
        <w:rPr>
          <w:rFonts w:ascii="Times New Roman" w:hAnsi="Times New Roman" w:cs="Times New Roman"/>
        </w:rPr>
        <w:t>%</w:t>
      </w:r>
      <w:r w:rsidR="0078004F">
        <w:rPr>
          <w:rFonts w:ascii="Times New Roman" w:hAnsi="Times New Roman" w:cs="Times New Roman"/>
        </w:rPr>
        <w:t xml:space="preserve"> (n=1</w:t>
      </w:r>
      <w:r w:rsidR="00CC1D72">
        <w:rPr>
          <w:rFonts w:ascii="Times New Roman" w:hAnsi="Times New Roman" w:cs="Times New Roman"/>
        </w:rPr>
        <w:t>) 5 credit</w:t>
      </w:r>
      <w:r w:rsidR="00D4102E">
        <w:rPr>
          <w:rFonts w:ascii="Times New Roman" w:hAnsi="Times New Roman" w:cs="Times New Roman"/>
        </w:rPr>
        <w:t xml:space="preserve"> hours, 2.1</w:t>
      </w:r>
      <w:r w:rsidR="00CC1D72">
        <w:rPr>
          <w:rFonts w:ascii="Times New Roman" w:hAnsi="Times New Roman" w:cs="Times New Roman"/>
        </w:rPr>
        <w:t>% (n=</w:t>
      </w:r>
      <w:r w:rsidR="00D4102E">
        <w:rPr>
          <w:rFonts w:ascii="Times New Roman" w:hAnsi="Times New Roman" w:cs="Times New Roman"/>
        </w:rPr>
        <w:t>10</w:t>
      </w:r>
      <w:r w:rsidR="00CC1D72">
        <w:rPr>
          <w:rFonts w:ascii="Times New Roman" w:hAnsi="Times New Roman" w:cs="Times New Roman"/>
        </w:rPr>
        <w:t>) 6 credit</w:t>
      </w:r>
      <w:r w:rsidR="00D4102E">
        <w:rPr>
          <w:rFonts w:ascii="Times New Roman" w:hAnsi="Times New Roman" w:cs="Times New Roman"/>
        </w:rPr>
        <w:t xml:space="preserve"> hours, 0.3</w:t>
      </w:r>
      <w:r w:rsidR="00CC1D72">
        <w:rPr>
          <w:rFonts w:ascii="Times New Roman" w:hAnsi="Times New Roman" w:cs="Times New Roman"/>
        </w:rPr>
        <w:t>% (n=1) 7 credit hours</w:t>
      </w:r>
      <w:r w:rsidR="00D4102E">
        <w:rPr>
          <w:rFonts w:ascii="Times New Roman" w:hAnsi="Times New Roman" w:cs="Times New Roman"/>
        </w:rPr>
        <w:t>, 0% (n=0) 8 credit hours, 4.3% (n=20</w:t>
      </w:r>
      <w:r w:rsidR="00CC1D72">
        <w:rPr>
          <w:rFonts w:ascii="Times New Roman" w:hAnsi="Times New Roman" w:cs="Times New Roman"/>
        </w:rPr>
        <w:t xml:space="preserve">) 9 credit hours, </w:t>
      </w:r>
      <w:r w:rsidR="00940A96">
        <w:rPr>
          <w:rFonts w:ascii="Times New Roman" w:hAnsi="Times New Roman" w:cs="Times New Roman"/>
        </w:rPr>
        <w:t xml:space="preserve">0.4% (n=2) </w:t>
      </w:r>
      <w:r w:rsidR="00CC1D72">
        <w:rPr>
          <w:rFonts w:ascii="Times New Roman" w:hAnsi="Times New Roman" w:cs="Times New Roman"/>
        </w:rPr>
        <w:t xml:space="preserve">10 credit hours, </w:t>
      </w:r>
      <w:r w:rsidR="00940A96">
        <w:rPr>
          <w:rFonts w:ascii="Times New Roman" w:hAnsi="Times New Roman" w:cs="Times New Roman"/>
        </w:rPr>
        <w:t xml:space="preserve">0.4% (n=2) </w:t>
      </w:r>
      <w:r w:rsidR="00B77E21">
        <w:rPr>
          <w:rFonts w:ascii="Times New Roman" w:hAnsi="Times New Roman" w:cs="Times New Roman"/>
        </w:rPr>
        <w:t>11 credit hours, 9.8% (n=46) 12 credit hours,</w:t>
      </w:r>
      <w:r w:rsidR="00CC1D72">
        <w:rPr>
          <w:rFonts w:ascii="Times New Roman" w:hAnsi="Times New Roman" w:cs="Times New Roman"/>
        </w:rPr>
        <w:t xml:space="preserve"> </w:t>
      </w:r>
      <w:r w:rsidR="00B77E21">
        <w:rPr>
          <w:rFonts w:ascii="Times New Roman" w:hAnsi="Times New Roman" w:cs="Times New Roman"/>
        </w:rPr>
        <w:t>6.6% (n=31</w:t>
      </w:r>
      <w:r w:rsidR="00CC1D72">
        <w:rPr>
          <w:rFonts w:ascii="Times New Roman" w:hAnsi="Times New Roman" w:cs="Times New Roman"/>
        </w:rPr>
        <w:t>) 13 credit hours</w:t>
      </w:r>
      <w:r w:rsidR="00B77E21">
        <w:rPr>
          <w:rFonts w:ascii="Times New Roman" w:hAnsi="Times New Roman" w:cs="Times New Roman"/>
        </w:rPr>
        <w:t>, 7.1</w:t>
      </w:r>
      <w:r w:rsidR="00CC1D72">
        <w:rPr>
          <w:rFonts w:ascii="Times New Roman" w:hAnsi="Times New Roman" w:cs="Times New Roman"/>
        </w:rPr>
        <w:t>% (n=</w:t>
      </w:r>
      <w:r w:rsidR="00B77E21">
        <w:rPr>
          <w:rFonts w:ascii="Times New Roman" w:hAnsi="Times New Roman" w:cs="Times New Roman"/>
        </w:rPr>
        <w:t>3</w:t>
      </w:r>
      <w:r w:rsidR="00CC1D72">
        <w:rPr>
          <w:rFonts w:ascii="Times New Roman" w:hAnsi="Times New Roman" w:cs="Times New Roman"/>
        </w:rPr>
        <w:t>3) 1</w:t>
      </w:r>
      <w:r w:rsidR="00B77E21">
        <w:rPr>
          <w:rFonts w:ascii="Times New Roman" w:hAnsi="Times New Roman" w:cs="Times New Roman"/>
        </w:rPr>
        <w:t>4 credit hours, 19.7% (n=92</w:t>
      </w:r>
      <w:r w:rsidR="00CC1D72">
        <w:rPr>
          <w:rFonts w:ascii="Times New Roman" w:hAnsi="Times New Roman" w:cs="Times New Roman"/>
        </w:rPr>
        <w:t>) 15 credit hours</w:t>
      </w:r>
      <w:r w:rsidR="00AF5295">
        <w:rPr>
          <w:rFonts w:ascii="Times New Roman" w:hAnsi="Times New Roman" w:cs="Times New Roman"/>
        </w:rPr>
        <w:t>, 10.5% (n=49</w:t>
      </w:r>
      <w:r w:rsidR="00CC1D72">
        <w:rPr>
          <w:rFonts w:ascii="Times New Roman" w:hAnsi="Times New Roman" w:cs="Times New Roman"/>
        </w:rPr>
        <w:t>) 16 credit hours</w:t>
      </w:r>
      <w:r w:rsidR="00AF5295">
        <w:rPr>
          <w:rFonts w:ascii="Times New Roman" w:hAnsi="Times New Roman" w:cs="Times New Roman"/>
        </w:rPr>
        <w:t>, 9.8</w:t>
      </w:r>
      <w:r w:rsidR="00CC1D72">
        <w:rPr>
          <w:rFonts w:ascii="Times New Roman" w:hAnsi="Times New Roman" w:cs="Times New Roman"/>
        </w:rPr>
        <w:t>% (n=</w:t>
      </w:r>
      <w:r w:rsidR="00AF5295">
        <w:rPr>
          <w:rFonts w:ascii="Times New Roman" w:hAnsi="Times New Roman" w:cs="Times New Roman"/>
        </w:rPr>
        <w:t>46</w:t>
      </w:r>
      <w:r w:rsidR="000D7865">
        <w:rPr>
          <w:rFonts w:ascii="Times New Roman" w:hAnsi="Times New Roman" w:cs="Times New Roman"/>
        </w:rPr>
        <w:t>) 17 credit hours, 10% (n=47</w:t>
      </w:r>
      <w:r w:rsidR="006250ED">
        <w:rPr>
          <w:rFonts w:ascii="Times New Roman" w:hAnsi="Times New Roman" w:cs="Times New Roman"/>
        </w:rPr>
        <w:t>) 18 credit hours, 6.8</w:t>
      </w:r>
      <w:r w:rsidR="00CC1D72">
        <w:rPr>
          <w:rFonts w:ascii="Times New Roman" w:hAnsi="Times New Roman" w:cs="Times New Roman"/>
        </w:rPr>
        <w:t>% (n=3</w:t>
      </w:r>
      <w:r w:rsidR="006250ED">
        <w:rPr>
          <w:rFonts w:ascii="Times New Roman" w:hAnsi="Times New Roman" w:cs="Times New Roman"/>
        </w:rPr>
        <w:t xml:space="preserve">2) 19 credit hours, </w:t>
      </w:r>
      <w:r w:rsidR="004E3C53">
        <w:rPr>
          <w:rFonts w:ascii="Times New Roman" w:hAnsi="Times New Roman" w:cs="Times New Roman"/>
        </w:rPr>
        <w:t>3.6</w:t>
      </w:r>
      <w:r w:rsidR="00CC1D72">
        <w:rPr>
          <w:rFonts w:ascii="Times New Roman" w:hAnsi="Times New Roman" w:cs="Times New Roman"/>
        </w:rPr>
        <w:t>% (n=1</w:t>
      </w:r>
      <w:r w:rsidR="004E3C53">
        <w:rPr>
          <w:rFonts w:ascii="Times New Roman" w:hAnsi="Times New Roman" w:cs="Times New Roman"/>
        </w:rPr>
        <w:t>7</w:t>
      </w:r>
      <w:r w:rsidR="00CC1D72">
        <w:rPr>
          <w:rFonts w:ascii="Times New Roman" w:hAnsi="Times New Roman" w:cs="Times New Roman"/>
        </w:rPr>
        <w:t>) 20 credit hours</w:t>
      </w:r>
      <w:r w:rsidR="004E3C53">
        <w:rPr>
          <w:rFonts w:ascii="Times New Roman" w:hAnsi="Times New Roman" w:cs="Times New Roman"/>
        </w:rPr>
        <w:t>, 5.6% (n=26) 21 credit hours, 1.3% (n=6) 22 credit hours, 0.4% (n=2) 23 credit hours, 0% (n=0) 24 credit hours and 0.3% (n=1) 25 credit hours</w:t>
      </w:r>
      <w:r w:rsidR="00CC1D72">
        <w:rPr>
          <w:rFonts w:ascii="Times New Roman" w:hAnsi="Times New Roman" w:cs="Times New Roman"/>
        </w:rPr>
        <w:t>.</w:t>
      </w:r>
      <w:r w:rsidR="00011850">
        <w:rPr>
          <w:rFonts w:ascii="Times New Roman" w:hAnsi="Times New Roman" w:cs="Times New Roman"/>
        </w:rPr>
        <w:t xml:space="preserve"> </w:t>
      </w:r>
    </w:p>
    <w:p w14:paraId="50DF77FB" w14:textId="64917C42" w:rsidR="00011850" w:rsidRDefault="00011850" w:rsidP="002979BD">
      <w:pPr>
        <w:pStyle w:val="NoSpacing"/>
        <w:ind w:firstLine="720"/>
        <w:rPr>
          <w:rFonts w:ascii="Times New Roman" w:hAnsi="Times New Roman" w:cs="Times New Roman"/>
        </w:rPr>
      </w:pPr>
      <w:r>
        <w:rPr>
          <w:rFonts w:ascii="Times New Roman" w:hAnsi="Times New Roman" w:cs="Times New Roman"/>
        </w:rPr>
        <w:t xml:space="preserve">The majority, 91.23% of students without children (n=482) reported taking 12 to 25 credit hours in the 2017 spring semester. </w:t>
      </w:r>
    </w:p>
    <w:p w14:paraId="4CA027FF" w14:textId="77777777" w:rsidR="00FA299F" w:rsidRDefault="00FA299F" w:rsidP="00FA299F">
      <w:pPr>
        <w:pStyle w:val="NoSpacing"/>
        <w:spacing w:line="240" w:lineRule="auto"/>
        <w:rPr>
          <w:rFonts w:ascii="Times New Roman" w:hAnsi="Times New Roman" w:cs="Times New Roman"/>
        </w:rPr>
      </w:pPr>
    </w:p>
    <w:p w14:paraId="0271A37A" w14:textId="77777777" w:rsidR="004A09BA" w:rsidRDefault="004A09BA" w:rsidP="00FA299F">
      <w:pPr>
        <w:pStyle w:val="NoSpacing"/>
        <w:spacing w:line="240" w:lineRule="auto"/>
        <w:rPr>
          <w:rFonts w:ascii="Times New Roman" w:hAnsi="Times New Roman" w:cs="Times New Roman"/>
        </w:rPr>
      </w:pPr>
    </w:p>
    <w:p w14:paraId="5C992BD4" w14:textId="77777777" w:rsidR="004A09BA" w:rsidRDefault="004A09BA" w:rsidP="00FA299F">
      <w:pPr>
        <w:pStyle w:val="NoSpacing"/>
        <w:spacing w:line="240" w:lineRule="auto"/>
        <w:rPr>
          <w:rFonts w:ascii="Times New Roman" w:hAnsi="Times New Roman" w:cs="Times New Roman"/>
        </w:rPr>
      </w:pPr>
    </w:p>
    <w:p w14:paraId="7B3339CF" w14:textId="77777777" w:rsidR="004A09BA" w:rsidRDefault="004A09BA" w:rsidP="00FA299F">
      <w:pPr>
        <w:pStyle w:val="NoSpacing"/>
        <w:spacing w:line="240" w:lineRule="auto"/>
        <w:rPr>
          <w:rFonts w:ascii="Times New Roman" w:hAnsi="Times New Roman" w:cs="Times New Roman"/>
        </w:rPr>
      </w:pPr>
    </w:p>
    <w:p w14:paraId="773DAA37" w14:textId="77777777" w:rsidR="004A09BA" w:rsidRDefault="004A09BA" w:rsidP="00FA299F">
      <w:pPr>
        <w:pStyle w:val="NoSpacing"/>
        <w:spacing w:line="240" w:lineRule="auto"/>
        <w:rPr>
          <w:rFonts w:ascii="Times New Roman" w:hAnsi="Times New Roman" w:cs="Times New Roman"/>
        </w:rPr>
      </w:pPr>
    </w:p>
    <w:p w14:paraId="13B7EF1A" w14:textId="77777777" w:rsidR="004A09BA" w:rsidRDefault="004A09BA" w:rsidP="00FA299F">
      <w:pPr>
        <w:pStyle w:val="NoSpacing"/>
        <w:spacing w:line="240" w:lineRule="auto"/>
        <w:rPr>
          <w:rFonts w:ascii="Times New Roman" w:hAnsi="Times New Roman" w:cs="Times New Roman"/>
        </w:rPr>
      </w:pPr>
    </w:p>
    <w:p w14:paraId="125C7A4F" w14:textId="77777777" w:rsidR="004A09BA" w:rsidRDefault="004A09BA" w:rsidP="00FA299F">
      <w:pPr>
        <w:pStyle w:val="NoSpacing"/>
        <w:spacing w:line="240" w:lineRule="auto"/>
        <w:rPr>
          <w:rFonts w:ascii="Times New Roman" w:hAnsi="Times New Roman" w:cs="Times New Roman"/>
        </w:rPr>
      </w:pPr>
    </w:p>
    <w:p w14:paraId="01170EBD" w14:textId="77777777" w:rsidR="00D06CF8" w:rsidRDefault="00D06CF8" w:rsidP="00FA299F">
      <w:pPr>
        <w:pStyle w:val="NoSpacing"/>
        <w:spacing w:line="240" w:lineRule="auto"/>
        <w:rPr>
          <w:rFonts w:ascii="Times New Roman" w:hAnsi="Times New Roman" w:cs="Times New Roman"/>
        </w:rPr>
      </w:pPr>
    </w:p>
    <w:p w14:paraId="6C9D232D" w14:textId="77777777" w:rsidR="00D06CF8" w:rsidRDefault="00D06CF8" w:rsidP="00FA299F">
      <w:pPr>
        <w:pStyle w:val="NoSpacing"/>
        <w:spacing w:line="240" w:lineRule="auto"/>
        <w:rPr>
          <w:rFonts w:ascii="Times New Roman" w:hAnsi="Times New Roman" w:cs="Times New Roman"/>
        </w:rPr>
      </w:pPr>
    </w:p>
    <w:p w14:paraId="635B703B" w14:textId="77777777" w:rsidR="00D06CF8" w:rsidRDefault="00D06CF8" w:rsidP="00FA299F">
      <w:pPr>
        <w:pStyle w:val="NoSpacing"/>
        <w:spacing w:line="240" w:lineRule="auto"/>
        <w:rPr>
          <w:rFonts w:ascii="Times New Roman" w:hAnsi="Times New Roman" w:cs="Times New Roman"/>
        </w:rPr>
      </w:pPr>
    </w:p>
    <w:p w14:paraId="45ED689E" w14:textId="77777777" w:rsidR="00D06CF8" w:rsidRDefault="00D06CF8" w:rsidP="00FA299F">
      <w:pPr>
        <w:pStyle w:val="NoSpacing"/>
        <w:spacing w:line="240" w:lineRule="auto"/>
        <w:rPr>
          <w:rFonts w:ascii="Times New Roman" w:hAnsi="Times New Roman" w:cs="Times New Roman"/>
        </w:rPr>
      </w:pPr>
    </w:p>
    <w:p w14:paraId="630BDE24" w14:textId="77777777" w:rsidR="004A09BA" w:rsidRDefault="004A09BA" w:rsidP="00FA299F">
      <w:pPr>
        <w:pStyle w:val="NoSpacing"/>
        <w:spacing w:line="240" w:lineRule="auto"/>
        <w:rPr>
          <w:rFonts w:ascii="Times New Roman" w:hAnsi="Times New Roman" w:cs="Times New Roman"/>
        </w:rPr>
      </w:pPr>
    </w:p>
    <w:p w14:paraId="30D88877" w14:textId="3FA34B66" w:rsidR="00443BC2" w:rsidRPr="00801623" w:rsidRDefault="00443BC2" w:rsidP="00C60F6D">
      <w:pPr>
        <w:pStyle w:val="NoSpacing"/>
        <w:spacing w:line="240" w:lineRule="auto"/>
        <w:outlineLvl w:val="0"/>
        <w:rPr>
          <w:rFonts w:ascii="Times New Roman" w:hAnsi="Times New Roman" w:cs="Times New Roman"/>
        </w:rPr>
      </w:pPr>
      <w:r>
        <w:rPr>
          <w:rFonts w:ascii="Times New Roman" w:hAnsi="Times New Roman" w:cs="Times New Roman"/>
        </w:rPr>
        <w:lastRenderedPageBreak/>
        <w:t>Table 7</w:t>
      </w:r>
    </w:p>
    <w:p w14:paraId="6C18A36E" w14:textId="0301D055" w:rsidR="00443BC2" w:rsidRPr="002620A3" w:rsidRDefault="002620A3" w:rsidP="002620A3">
      <w:pPr>
        <w:pStyle w:val="NoSpacing"/>
        <w:spacing w:line="240" w:lineRule="auto"/>
        <w:rPr>
          <w:rFonts w:ascii="Times New Roman" w:hAnsi="Times New Roman" w:cs="Times New Roman"/>
          <w:i/>
        </w:rPr>
      </w:pPr>
      <w:r>
        <w:rPr>
          <w:rStyle w:val="Emphasis"/>
          <w:rFonts w:ascii="Times New Roman" w:hAnsi="Times New Roman" w:cs="Times New Roman"/>
          <w:iCs w:val="0"/>
        </w:rPr>
        <w:t>Pittsburg State University Students &amp; Student-Parents 2017 Spring Semester</w:t>
      </w:r>
      <w:r w:rsidR="00D60C41">
        <w:rPr>
          <w:rStyle w:val="Emphasis"/>
          <w:rFonts w:ascii="Times New Roman" w:hAnsi="Times New Roman" w:cs="Times New Roman"/>
          <w:iCs w:val="0"/>
        </w:rPr>
        <w:t xml:space="preserve"> </w:t>
      </w:r>
      <w:r>
        <w:rPr>
          <w:rStyle w:val="Emphasis"/>
          <w:rFonts w:ascii="Times New Roman" w:hAnsi="Times New Roman" w:cs="Times New Roman"/>
          <w:iCs w:val="0"/>
        </w:rPr>
        <w:t xml:space="preserve">Reported </w:t>
      </w:r>
      <w:r w:rsidR="00D60C41">
        <w:rPr>
          <w:rStyle w:val="Emphasis"/>
          <w:rFonts w:ascii="Times New Roman" w:hAnsi="Times New Roman" w:cs="Times New Roman"/>
          <w:iCs w:val="0"/>
        </w:rPr>
        <w:t>Credit Hours</w:t>
      </w:r>
    </w:p>
    <w:tbl>
      <w:tblPr>
        <w:tblStyle w:val="ListTable6Colorful1"/>
        <w:tblW w:w="8550" w:type="dxa"/>
        <w:tblLook w:val="04A0" w:firstRow="1" w:lastRow="0" w:firstColumn="1" w:lastColumn="0" w:noHBand="0" w:noVBand="1"/>
      </w:tblPr>
      <w:tblGrid>
        <w:gridCol w:w="2102"/>
        <w:gridCol w:w="1254"/>
        <w:gridCol w:w="1256"/>
        <w:gridCol w:w="1254"/>
        <w:gridCol w:w="2684"/>
      </w:tblGrid>
      <w:tr w:rsidR="002620A3" w:rsidRPr="00EB6093" w14:paraId="40EB2B31" w14:textId="77777777" w:rsidTr="00703ACD">
        <w:trPr>
          <w:cnfStyle w:val="100000000000" w:firstRow="1" w:lastRow="0" w:firstColumn="0" w:lastColumn="0" w:oddVBand="0" w:evenVBand="0" w:oddHBand="0"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2102" w:type="dxa"/>
            <w:vMerge w:val="restart"/>
            <w:shd w:val="clear" w:color="auto" w:fill="auto"/>
          </w:tcPr>
          <w:p w14:paraId="75B0F31A" w14:textId="12FE5C72"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 xml:space="preserve">Number of </w:t>
            </w:r>
            <w:r>
              <w:rPr>
                <w:rFonts w:ascii="Times New Roman" w:hAnsi="Times New Roman" w:cs="Times New Roman"/>
              </w:rPr>
              <w:t>Credit Hours</w:t>
            </w:r>
          </w:p>
        </w:tc>
        <w:tc>
          <w:tcPr>
            <w:tcW w:w="2510" w:type="dxa"/>
            <w:gridSpan w:val="2"/>
            <w:tcBorders>
              <w:bottom w:val="single" w:sz="4" w:space="0" w:color="auto"/>
            </w:tcBorders>
            <w:shd w:val="clear" w:color="auto" w:fill="auto"/>
          </w:tcPr>
          <w:p w14:paraId="206B1B0B" w14:textId="37DD05CE" w:rsidR="00F26FDB" w:rsidRPr="00EB6093" w:rsidRDefault="00F26FDB" w:rsidP="002620A3">
            <w:pPr>
              <w:pStyle w:val="NoSpacing"/>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Students with Children</w:t>
            </w:r>
          </w:p>
        </w:tc>
        <w:tc>
          <w:tcPr>
            <w:tcW w:w="3938" w:type="dxa"/>
            <w:gridSpan w:val="2"/>
            <w:tcBorders>
              <w:bottom w:val="single" w:sz="4" w:space="0" w:color="auto"/>
            </w:tcBorders>
            <w:shd w:val="clear" w:color="auto" w:fill="auto"/>
          </w:tcPr>
          <w:p w14:paraId="47F92C5E" w14:textId="38148BBE" w:rsidR="00F26FDB" w:rsidRPr="00EB6093" w:rsidRDefault="00F26FDB" w:rsidP="002620A3">
            <w:pPr>
              <w:pStyle w:val="NoSpacing"/>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Students without Children</w:t>
            </w:r>
          </w:p>
        </w:tc>
      </w:tr>
      <w:tr w:rsidR="002620A3" w:rsidRPr="00EB6093" w14:paraId="018CF656" w14:textId="77777777" w:rsidTr="00703ACD">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2102" w:type="dxa"/>
            <w:vMerge/>
            <w:shd w:val="clear" w:color="auto" w:fill="auto"/>
          </w:tcPr>
          <w:p w14:paraId="18E4D883" w14:textId="77777777" w:rsidR="00F26FDB" w:rsidRPr="00EB6093" w:rsidRDefault="00F26FDB" w:rsidP="002620A3">
            <w:pPr>
              <w:pStyle w:val="NoSpacing"/>
              <w:spacing w:line="240" w:lineRule="auto"/>
              <w:jc w:val="center"/>
              <w:rPr>
                <w:rFonts w:ascii="Times New Roman" w:hAnsi="Times New Roman" w:cs="Times New Roman"/>
              </w:rPr>
            </w:pPr>
          </w:p>
        </w:tc>
        <w:tc>
          <w:tcPr>
            <w:tcW w:w="2510" w:type="dxa"/>
            <w:gridSpan w:val="2"/>
            <w:tcBorders>
              <w:top w:val="single" w:sz="4" w:space="0" w:color="auto"/>
            </w:tcBorders>
            <w:shd w:val="clear" w:color="auto" w:fill="auto"/>
          </w:tcPr>
          <w:p w14:paraId="1E52C7AC" w14:textId="77777777" w:rsidR="00F26FDB" w:rsidRPr="00EB6093"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938" w:type="dxa"/>
            <w:gridSpan w:val="2"/>
            <w:tcBorders>
              <w:top w:val="single" w:sz="4" w:space="0" w:color="auto"/>
            </w:tcBorders>
            <w:shd w:val="clear" w:color="auto" w:fill="auto"/>
          </w:tcPr>
          <w:p w14:paraId="68C2E028" w14:textId="77777777" w:rsidR="00F26FDB" w:rsidRPr="00EB6093"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620A3" w:rsidRPr="00EB6093" w14:paraId="3F08A0DF" w14:textId="77777777" w:rsidTr="00703ACD">
        <w:trPr>
          <w:trHeight w:val="315"/>
        </w:trPr>
        <w:tc>
          <w:tcPr>
            <w:cnfStyle w:val="001000000000" w:firstRow="0" w:lastRow="0" w:firstColumn="1" w:lastColumn="0" w:oddVBand="0" w:evenVBand="0" w:oddHBand="0" w:evenHBand="0" w:firstRowFirstColumn="0" w:firstRowLastColumn="0" w:lastRowFirstColumn="0" w:lastRowLastColumn="0"/>
            <w:tcW w:w="2102" w:type="dxa"/>
            <w:vMerge/>
            <w:tcBorders>
              <w:bottom w:val="single" w:sz="4" w:space="0" w:color="auto"/>
            </w:tcBorders>
            <w:shd w:val="clear" w:color="auto" w:fill="auto"/>
          </w:tcPr>
          <w:p w14:paraId="17D2FE03" w14:textId="77777777" w:rsidR="00F26FDB" w:rsidRPr="00EB6093" w:rsidRDefault="00F26FDB" w:rsidP="002620A3">
            <w:pPr>
              <w:pStyle w:val="NoSpacing"/>
              <w:spacing w:line="240" w:lineRule="auto"/>
              <w:jc w:val="center"/>
              <w:rPr>
                <w:rFonts w:ascii="Times New Roman" w:hAnsi="Times New Roman" w:cs="Times New Roman"/>
              </w:rPr>
            </w:pPr>
          </w:p>
        </w:tc>
        <w:tc>
          <w:tcPr>
            <w:tcW w:w="1254" w:type="dxa"/>
            <w:tcBorders>
              <w:bottom w:val="single" w:sz="4" w:space="0" w:color="auto"/>
            </w:tcBorders>
            <w:shd w:val="clear" w:color="auto" w:fill="auto"/>
          </w:tcPr>
          <w:p w14:paraId="1467787C" w14:textId="77777777" w:rsidR="00F26FDB" w:rsidRPr="00EB6093" w:rsidRDefault="00F26FDB" w:rsidP="002620A3">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1256" w:type="dxa"/>
            <w:tcBorders>
              <w:bottom w:val="single" w:sz="4" w:space="0" w:color="auto"/>
            </w:tcBorders>
            <w:shd w:val="clear" w:color="auto" w:fill="auto"/>
          </w:tcPr>
          <w:p w14:paraId="6085DF49" w14:textId="77777777" w:rsidR="00F26FDB" w:rsidRPr="00EB6093" w:rsidRDefault="00F26FDB" w:rsidP="002620A3">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c>
          <w:tcPr>
            <w:tcW w:w="1254" w:type="dxa"/>
            <w:tcBorders>
              <w:bottom w:val="single" w:sz="4" w:space="0" w:color="auto"/>
            </w:tcBorders>
            <w:shd w:val="clear" w:color="auto" w:fill="auto"/>
          </w:tcPr>
          <w:p w14:paraId="0AD3D87D" w14:textId="77777777" w:rsidR="00F26FDB" w:rsidRPr="00EB6093" w:rsidRDefault="00F26FDB" w:rsidP="002620A3">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2684" w:type="dxa"/>
            <w:tcBorders>
              <w:top w:val="nil"/>
              <w:bottom w:val="single" w:sz="4" w:space="0" w:color="000000"/>
            </w:tcBorders>
            <w:shd w:val="clear" w:color="auto" w:fill="auto"/>
          </w:tcPr>
          <w:p w14:paraId="7C24F0D9" w14:textId="77777777" w:rsidR="00F26FDB" w:rsidRPr="00EB6093" w:rsidRDefault="00F26FDB" w:rsidP="002620A3">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r>
      <w:tr w:rsidR="00E72A75" w:rsidRPr="00EB6093" w14:paraId="7901D540" w14:textId="77777777" w:rsidTr="00703A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2" w:type="dxa"/>
            <w:tcBorders>
              <w:top w:val="single" w:sz="4" w:space="0" w:color="000000"/>
            </w:tcBorders>
            <w:shd w:val="clear" w:color="auto" w:fill="auto"/>
          </w:tcPr>
          <w:p w14:paraId="004244B6" w14:textId="3D4AF1E4"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3</w:t>
            </w:r>
          </w:p>
          <w:p w14:paraId="0952A475" w14:textId="77777777"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4</w:t>
            </w:r>
          </w:p>
          <w:p w14:paraId="427BC1AC" w14:textId="77777777"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5</w:t>
            </w:r>
          </w:p>
          <w:p w14:paraId="20C1A8F0" w14:textId="77777777"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6</w:t>
            </w:r>
          </w:p>
          <w:p w14:paraId="407AB1FD" w14:textId="77777777"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7</w:t>
            </w:r>
          </w:p>
          <w:p w14:paraId="3E0B1698" w14:textId="77777777" w:rsidR="00F26FDB"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8</w:t>
            </w:r>
          </w:p>
          <w:p w14:paraId="4930C883"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9</w:t>
            </w:r>
          </w:p>
          <w:p w14:paraId="6F892719"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10</w:t>
            </w:r>
          </w:p>
          <w:p w14:paraId="5835D8F5"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11</w:t>
            </w:r>
          </w:p>
          <w:p w14:paraId="045E0059"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12</w:t>
            </w:r>
          </w:p>
          <w:p w14:paraId="260CCD21"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13</w:t>
            </w:r>
          </w:p>
          <w:p w14:paraId="59AFDBC2"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14</w:t>
            </w:r>
          </w:p>
          <w:p w14:paraId="5814D8F9"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15</w:t>
            </w:r>
          </w:p>
          <w:p w14:paraId="26B2DD9F"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16</w:t>
            </w:r>
          </w:p>
          <w:p w14:paraId="3A3C14F3"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17</w:t>
            </w:r>
          </w:p>
          <w:p w14:paraId="48726170"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18</w:t>
            </w:r>
          </w:p>
          <w:p w14:paraId="0CFA541E"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19</w:t>
            </w:r>
          </w:p>
          <w:p w14:paraId="28456A58"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20</w:t>
            </w:r>
          </w:p>
          <w:p w14:paraId="4354E5E8"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21</w:t>
            </w:r>
          </w:p>
          <w:p w14:paraId="7450D57F"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22</w:t>
            </w:r>
          </w:p>
          <w:p w14:paraId="22BBFF52"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23</w:t>
            </w:r>
          </w:p>
          <w:p w14:paraId="7C602DCF"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24</w:t>
            </w:r>
          </w:p>
          <w:p w14:paraId="3E0D4D2B" w14:textId="77777777" w:rsidR="00F26FDB" w:rsidRDefault="00F26FDB" w:rsidP="002620A3">
            <w:pPr>
              <w:pStyle w:val="NoSpacing"/>
              <w:spacing w:line="240" w:lineRule="auto"/>
              <w:jc w:val="center"/>
              <w:rPr>
                <w:rFonts w:ascii="Times New Roman" w:hAnsi="Times New Roman" w:cs="Times New Roman"/>
              </w:rPr>
            </w:pPr>
            <w:r>
              <w:rPr>
                <w:rFonts w:ascii="Times New Roman" w:hAnsi="Times New Roman" w:cs="Times New Roman"/>
              </w:rPr>
              <w:t>25</w:t>
            </w:r>
          </w:p>
          <w:p w14:paraId="4A6E9D56" w14:textId="77777777"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Missing</w:t>
            </w:r>
          </w:p>
          <w:p w14:paraId="1096B719" w14:textId="77777777" w:rsidR="00F26FDB" w:rsidRPr="00EB6093" w:rsidRDefault="00F26FDB" w:rsidP="002620A3">
            <w:pPr>
              <w:pStyle w:val="NoSpacing"/>
              <w:spacing w:line="240" w:lineRule="auto"/>
              <w:jc w:val="center"/>
              <w:rPr>
                <w:rFonts w:ascii="Times New Roman" w:hAnsi="Times New Roman" w:cs="Times New Roman"/>
              </w:rPr>
            </w:pPr>
            <w:r w:rsidRPr="00EB6093">
              <w:rPr>
                <w:rFonts w:ascii="Times New Roman" w:hAnsi="Times New Roman" w:cs="Times New Roman"/>
              </w:rPr>
              <w:t>Total</w:t>
            </w:r>
          </w:p>
        </w:tc>
        <w:tc>
          <w:tcPr>
            <w:tcW w:w="1254" w:type="dxa"/>
            <w:tcBorders>
              <w:top w:val="single" w:sz="4" w:space="0" w:color="000000"/>
            </w:tcBorders>
            <w:shd w:val="clear" w:color="auto" w:fill="auto"/>
          </w:tcPr>
          <w:p w14:paraId="6F29A1EA" w14:textId="23A2BD0D"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11</w:t>
            </w:r>
          </w:p>
          <w:p w14:paraId="353B514C"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109EF7DC"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74150AAA"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24</w:t>
            </w:r>
          </w:p>
          <w:p w14:paraId="4EBB38B3"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2F9B919F"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504E7A89"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w:t>
            </w:r>
          </w:p>
          <w:p w14:paraId="6E4EB9DC"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0BA61CA8"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4309CB19"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p w14:paraId="38489690"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4522E026"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w:t>
            </w:r>
          </w:p>
          <w:p w14:paraId="5AC71948"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6</w:t>
            </w:r>
          </w:p>
          <w:p w14:paraId="632CB8FE"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37294E39"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1D30F0A4"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w:t>
            </w:r>
          </w:p>
          <w:p w14:paraId="1CE863F3"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w:t>
            </w:r>
          </w:p>
          <w:p w14:paraId="69A4E1B6"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6A3EAFF8"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1F1B56F"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0CA0BDD"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235DB07"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7207FCB"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D698045" w14:textId="405FD0D5" w:rsidR="00BD72B6"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w:t>
            </w:r>
          </w:p>
          <w:p w14:paraId="482331F7" w14:textId="6A3D8B0F" w:rsidR="00BD72B6" w:rsidRPr="00EB609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80</w:t>
            </w:r>
          </w:p>
        </w:tc>
        <w:tc>
          <w:tcPr>
            <w:tcW w:w="1256" w:type="dxa"/>
            <w:tcBorders>
              <w:top w:val="single" w:sz="4" w:space="0" w:color="000000"/>
            </w:tcBorders>
            <w:shd w:val="clear" w:color="auto" w:fill="auto"/>
          </w:tcPr>
          <w:p w14:paraId="0940A301" w14:textId="77777777" w:rsidR="00F26FDB"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15.5%</w:t>
            </w:r>
          </w:p>
          <w:p w14:paraId="19639FDE"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2.9%</w:t>
            </w:r>
          </w:p>
          <w:p w14:paraId="6E8DB9FD"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7C8FC23F"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33.8%</w:t>
            </w:r>
          </w:p>
          <w:p w14:paraId="75BD302A"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w:t>
            </w:r>
          </w:p>
          <w:p w14:paraId="39B6ACCA"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5F054AEF"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4.2%</w:t>
            </w:r>
          </w:p>
          <w:p w14:paraId="6EFE5A3C"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4A12BFAD" w14:textId="3C190C34"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w:t>
            </w:r>
          </w:p>
          <w:p w14:paraId="3CF418BC" w14:textId="27F5E801"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w:t>
            </w:r>
          </w:p>
          <w:p w14:paraId="0A3BEAE1" w14:textId="0A432744" w:rsidR="00C777E3" w:rsidRDefault="00CA467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r w:rsidR="00C777E3">
              <w:rPr>
                <w:rFonts w:ascii="Times New Roman" w:hAnsi="Times New Roman" w:cs="Times New Roman"/>
              </w:rPr>
              <w:t>9%</w:t>
            </w:r>
          </w:p>
          <w:p w14:paraId="1FD24249"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4.2%</w:t>
            </w:r>
          </w:p>
          <w:p w14:paraId="6C4EF456" w14:textId="21EE18F4"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8.5%</w:t>
            </w:r>
          </w:p>
          <w:p w14:paraId="463FFA78"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w:t>
            </w:r>
          </w:p>
          <w:p w14:paraId="71888CD5" w14:textId="7B2D620A"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09EEB33A" w14:textId="17170C4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4.2%</w:t>
            </w:r>
          </w:p>
          <w:p w14:paraId="3145578F"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4.2%</w:t>
            </w:r>
          </w:p>
          <w:p w14:paraId="56B5927A" w14:textId="77777777" w:rsidR="00C777E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w:t>
            </w:r>
          </w:p>
          <w:p w14:paraId="24C20751" w14:textId="77777777" w:rsidR="00C777E3" w:rsidRPr="00EB6093" w:rsidRDefault="00C777E3"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45D6809" w14:textId="36DB62A2" w:rsidR="00F26FDB" w:rsidRPr="00EB6093"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254" w:type="dxa"/>
            <w:tcBorders>
              <w:top w:val="single" w:sz="4" w:space="0" w:color="000000"/>
            </w:tcBorders>
            <w:shd w:val="clear" w:color="auto" w:fill="auto"/>
          </w:tcPr>
          <w:p w14:paraId="7E6CE4DA" w14:textId="1B449013"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3057E513"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73F31484"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4077FEA0"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p w14:paraId="23F49DAD"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29D10737"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6F95517B"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20</w:t>
            </w:r>
          </w:p>
          <w:p w14:paraId="66D23267"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5FE1543E"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0A756913"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46</w:t>
            </w:r>
          </w:p>
          <w:p w14:paraId="78521E06"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31</w:t>
            </w:r>
          </w:p>
          <w:p w14:paraId="7639E7F8"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33</w:t>
            </w:r>
          </w:p>
          <w:p w14:paraId="58CB9620"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92</w:t>
            </w:r>
          </w:p>
          <w:p w14:paraId="7D9C8969"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49</w:t>
            </w:r>
          </w:p>
          <w:p w14:paraId="1DE702E1"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46</w:t>
            </w:r>
          </w:p>
          <w:p w14:paraId="684ECB5E"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47</w:t>
            </w:r>
          </w:p>
          <w:p w14:paraId="7E650136" w14:textId="20367A74"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32</w:t>
            </w:r>
          </w:p>
          <w:p w14:paraId="71780E00"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w:t>
            </w:r>
          </w:p>
          <w:p w14:paraId="25BE0A37"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26</w:t>
            </w:r>
          </w:p>
          <w:p w14:paraId="77451110"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6</w:t>
            </w:r>
          </w:p>
          <w:p w14:paraId="0AB91065"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p w14:paraId="10260769"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4ADF2918" w14:textId="184190FD" w:rsidR="00C777E3"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p w14:paraId="1D6B8E63" w14:textId="77777777" w:rsidR="00F26FDB"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18</w:t>
            </w:r>
          </w:p>
          <w:p w14:paraId="715E2F08" w14:textId="6CAB062C" w:rsidR="00F26FDB" w:rsidRPr="00EB6093"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486</w:t>
            </w:r>
          </w:p>
        </w:tc>
        <w:tc>
          <w:tcPr>
            <w:tcW w:w="2684" w:type="dxa"/>
            <w:tcBorders>
              <w:top w:val="single" w:sz="4" w:space="0" w:color="000000"/>
            </w:tcBorders>
            <w:shd w:val="clear" w:color="auto" w:fill="auto"/>
          </w:tcPr>
          <w:p w14:paraId="453F2D75" w14:textId="5A94C4DB" w:rsidR="00F26FDB" w:rsidRDefault="00D651DF"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r w:rsidR="00484D90">
              <w:rPr>
                <w:rFonts w:ascii="Times New Roman" w:hAnsi="Times New Roman" w:cs="Times New Roman"/>
              </w:rPr>
              <w:t>.4</w:t>
            </w:r>
            <w:r w:rsidR="00F26FDB" w:rsidRPr="00EB6093">
              <w:rPr>
                <w:rFonts w:ascii="Times New Roman" w:hAnsi="Times New Roman" w:cs="Times New Roman"/>
              </w:rPr>
              <w:t>%</w:t>
            </w:r>
          </w:p>
          <w:p w14:paraId="1850DDAD"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0.4%</w:t>
            </w:r>
          </w:p>
          <w:p w14:paraId="715500B3"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0.3%</w:t>
            </w:r>
          </w:p>
          <w:p w14:paraId="1B801415"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2.1%</w:t>
            </w:r>
          </w:p>
          <w:p w14:paraId="5CFA7F5E" w14:textId="2727F411" w:rsidR="00484D90" w:rsidRDefault="00D4102E"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0.3</w:t>
            </w:r>
            <w:r w:rsidR="00484D90">
              <w:rPr>
                <w:rFonts w:ascii="Times New Roman" w:hAnsi="Times New Roman" w:cs="Times New Roman"/>
              </w:rPr>
              <w:t>%</w:t>
            </w:r>
          </w:p>
          <w:p w14:paraId="255C2048"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2B8C1ADB"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4.3%</w:t>
            </w:r>
          </w:p>
          <w:p w14:paraId="47870C64"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0.4%</w:t>
            </w:r>
          </w:p>
          <w:p w14:paraId="67E98101" w14:textId="77777777" w:rsidR="00484D90" w:rsidRDefault="00484D90"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0.4%</w:t>
            </w:r>
          </w:p>
          <w:p w14:paraId="1AE191B5" w14:textId="77777777" w:rsidR="00484D90"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9.8%</w:t>
            </w:r>
          </w:p>
          <w:p w14:paraId="109ACB06"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6.6%</w:t>
            </w:r>
          </w:p>
          <w:p w14:paraId="3D5412C0"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7.1%</w:t>
            </w:r>
          </w:p>
          <w:p w14:paraId="4DE04F40"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19.7%</w:t>
            </w:r>
          </w:p>
          <w:p w14:paraId="78151086"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10.5%</w:t>
            </w:r>
          </w:p>
          <w:p w14:paraId="232013E3"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9.8%</w:t>
            </w:r>
          </w:p>
          <w:p w14:paraId="5C5AD4C3"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p w14:paraId="76154133"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6.8%</w:t>
            </w:r>
          </w:p>
          <w:p w14:paraId="6654AFC8"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3.6%</w:t>
            </w:r>
          </w:p>
          <w:p w14:paraId="4827F5A8"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5.6%</w:t>
            </w:r>
          </w:p>
          <w:p w14:paraId="0E34326C"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1.3%</w:t>
            </w:r>
          </w:p>
          <w:p w14:paraId="3B8A9A20"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0.4%</w:t>
            </w:r>
          </w:p>
          <w:p w14:paraId="09FD5139" w14:textId="77777777" w:rsidR="00BD72B6"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0FF37667" w14:textId="4BB5CB35" w:rsidR="00BD72B6" w:rsidRPr="00EB6093" w:rsidRDefault="00BD72B6"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0.3%</w:t>
            </w:r>
          </w:p>
          <w:p w14:paraId="354A1F72" w14:textId="10E95648" w:rsidR="00F26FDB" w:rsidRPr="00EB6093" w:rsidRDefault="00F26FDB" w:rsidP="002620A3">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08429246" w14:textId="429F7A8E" w:rsidR="00443BC2" w:rsidRDefault="00443BC2" w:rsidP="008A2DFA">
      <w:pPr>
        <w:tabs>
          <w:tab w:val="left" w:pos="3717"/>
          <w:tab w:val="center" w:pos="4680"/>
        </w:tabs>
        <w:spacing w:line="480" w:lineRule="auto"/>
        <w:jc w:val="center"/>
        <w:outlineLvl w:val="0"/>
        <w:rPr>
          <w:b/>
        </w:rPr>
      </w:pPr>
    </w:p>
    <w:p w14:paraId="7CF23CB3" w14:textId="093D650F" w:rsidR="00443BC2" w:rsidRPr="00661C00" w:rsidRDefault="00F51C60" w:rsidP="00C60F6D">
      <w:pPr>
        <w:tabs>
          <w:tab w:val="left" w:pos="3717"/>
          <w:tab w:val="center" w:pos="4680"/>
        </w:tabs>
        <w:spacing w:line="480" w:lineRule="auto"/>
        <w:jc w:val="center"/>
        <w:outlineLvl w:val="0"/>
        <w:rPr>
          <w:b/>
        </w:rPr>
      </w:pPr>
      <w:r>
        <w:rPr>
          <w:b/>
        </w:rPr>
        <w:t>HOURS APPLIED TO STUDY</w:t>
      </w:r>
    </w:p>
    <w:p w14:paraId="6DFA63EA" w14:textId="66608490" w:rsidR="00661C00" w:rsidRPr="004870D4" w:rsidRDefault="00661C00" w:rsidP="00661C00">
      <w:pPr>
        <w:pStyle w:val="NoSpacing"/>
        <w:ind w:firstLine="720"/>
        <w:rPr>
          <w:rFonts w:ascii="Times New Roman" w:hAnsi="Times New Roman" w:cs="Times New Roman"/>
          <w:color w:val="000000" w:themeColor="text1"/>
        </w:rPr>
      </w:pPr>
      <w:r>
        <w:rPr>
          <w:rFonts w:ascii="Times New Roman" w:hAnsi="Times New Roman" w:cs="Times New Roman"/>
        </w:rPr>
        <w:t xml:space="preserve">Table 8 depicts the number of credit hours’ </w:t>
      </w:r>
      <w:r w:rsidRPr="00DE444A">
        <w:rPr>
          <w:rFonts w:ascii="Times New Roman" w:hAnsi="Times New Roman" w:cs="Times New Roman"/>
        </w:rPr>
        <w:t xml:space="preserve">students </w:t>
      </w:r>
      <w:r w:rsidR="00184D2C">
        <w:rPr>
          <w:rFonts w:ascii="Times New Roman" w:hAnsi="Times New Roman" w:cs="Times New Roman"/>
        </w:rPr>
        <w:t>report applying</w:t>
      </w:r>
      <w:r w:rsidR="008F1F1A">
        <w:rPr>
          <w:rFonts w:ascii="Times New Roman" w:hAnsi="Times New Roman" w:cs="Times New Roman"/>
        </w:rPr>
        <w:t xml:space="preserve"> to</w:t>
      </w:r>
      <w:r w:rsidRPr="00DE444A">
        <w:rPr>
          <w:rFonts w:ascii="Times New Roman" w:hAnsi="Times New Roman" w:cs="Times New Roman"/>
        </w:rPr>
        <w:t xml:space="preserve"> study</w:t>
      </w:r>
      <w:r>
        <w:rPr>
          <w:rFonts w:ascii="Times New Roman" w:hAnsi="Times New Roman" w:cs="Times New Roman"/>
        </w:rPr>
        <w:t xml:space="preserve"> </w:t>
      </w:r>
      <w:r w:rsidR="00555435">
        <w:rPr>
          <w:rFonts w:ascii="Times New Roman" w:hAnsi="Times New Roman" w:cs="Times New Roman"/>
        </w:rPr>
        <w:t xml:space="preserve">for </w:t>
      </w:r>
      <w:r>
        <w:rPr>
          <w:rFonts w:ascii="Times New Roman" w:hAnsi="Times New Roman" w:cs="Times New Roman"/>
        </w:rPr>
        <w:t>the Spring 2017 semester</w:t>
      </w:r>
      <w:r w:rsidRPr="00DE444A">
        <w:rPr>
          <w:rFonts w:ascii="Times New Roman" w:hAnsi="Times New Roman" w:cs="Times New Roman"/>
        </w:rPr>
        <w:t>.</w:t>
      </w:r>
      <w:r>
        <w:rPr>
          <w:rFonts w:ascii="Times New Roman" w:hAnsi="Times New Roman" w:cs="Times New Roman"/>
        </w:rPr>
        <w:t xml:space="preserve"> Participa</w:t>
      </w:r>
      <w:r w:rsidR="00390437">
        <w:rPr>
          <w:rFonts w:ascii="Times New Roman" w:hAnsi="Times New Roman" w:cs="Times New Roman"/>
        </w:rPr>
        <w:t>nts</w:t>
      </w:r>
      <w:r>
        <w:rPr>
          <w:rFonts w:ascii="Times New Roman" w:hAnsi="Times New Roman" w:cs="Times New Roman"/>
        </w:rPr>
        <w:t xml:space="preserve"> with children</w:t>
      </w:r>
      <w:r w:rsidR="00555435">
        <w:rPr>
          <w:rFonts w:ascii="Times New Roman" w:hAnsi="Times New Roman" w:cs="Times New Roman"/>
        </w:rPr>
        <w:t xml:space="preserve"> reported the number of</w:t>
      </w:r>
      <w:r>
        <w:rPr>
          <w:rFonts w:ascii="Times New Roman" w:hAnsi="Times New Roman" w:cs="Times New Roman"/>
        </w:rPr>
        <w:t xml:space="preserve"> hours </w:t>
      </w:r>
      <w:r w:rsidR="00555435">
        <w:rPr>
          <w:rFonts w:ascii="Times New Roman" w:hAnsi="Times New Roman" w:cs="Times New Roman"/>
        </w:rPr>
        <w:t xml:space="preserve">applied to studying </w:t>
      </w:r>
      <w:r w:rsidR="00390437">
        <w:rPr>
          <w:rFonts w:ascii="Times New Roman" w:hAnsi="Times New Roman" w:cs="Times New Roman"/>
        </w:rPr>
        <w:t>were;</w:t>
      </w:r>
      <w:r w:rsidR="00555435">
        <w:rPr>
          <w:rFonts w:ascii="Times New Roman" w:hAnsi="Times New Roman" w:cs="Times New Roman"/>
        </w:rPr>
        <w:t xml:space="preserve"> 33.8% (n=24</w:t>
      </w:r>
      <w:r>
        <w:rPr>
          <w:rFonts w:ascii="Times New Roman" w:hAnsi="Times New Roman" w:cs="Times New Roman"/>
        </w:rPr>
        <w:t xml:space="preserve">) </w:t>
      </w:r>
      <w:r w:rsidR="00555435">
        <w:rPr>
          <w:rFonts w:ascii="Times New Roman" w:hAnsi="Times New Roman" w:cs="Times New Roman"/>
        </w:rPr>
        <w:t>1-9</w:t>
      </w:r>
      <w:r>
        <w:rPr>
          <w:rFonts w:ascii="Times New Roman" w:hAnsi="Times New Roman" w:cs="Times New Roman"/>
        </w:rPr>
        <w:t xml:space="preserve"> hours</w:t>
      </w:r>
      <w:r w:rsidR="00555435">
        <w:rPr>
          <w:rFonts w:ascii="Times New Roman" w:hAnsi="Times New Roman" w:cs="Times New Roman"/>
        </w:rPr>
        <w:t xml:space="preserve"> per week, 43.7% (n=31</w:t>
      </w:r>
      <w:r>
        <w:rPr>
          <w:rFonts w:ascii="Times New Roman" w:hAnsi="Times New Roman" w:cs="Times New Roman"/>
        </w:rPr>
        <w:t xml:space="preserve">) </w:t>
      </w:r>
      <w:r w:rsidR="00555435">
        <w:rPr>
          <w:rFonts w:ascii="Times New Roman" w:hAnsi="Times New Roman" w:cs="Times New Roman"/>
        </w:rPr>
        <w:t>10-19</w:t>
      </w:r>
      <w:r>
        <w:rPr>
          <w:rFonts w:ascii="Times New Roman" w:hAnsi="Times New Roman" w:cs="Times New Roman"/>
        </w:rPr>
        <w:t xml:space="preserve"> hours</w:t>
      </w:r>
      <w:r w:rsidR="00555435">
        <w:rPr>
          <w:rFonts w:ascii="Times New Roman" w:hAnsi="Times New Roman" w:cs="Times New Roman"/>
        </w:rPr>
        <w:t xml:space="preserve"> per week</w:t>
      </w:r>
      <w:r>
        <w:rPr>
          <w:rFonts w:ascii="Times New Roman" w:hAnsi="Times New Roman" w:cs="Times New Roman"/>
        </w:rPr>
        <w:t xml:space="preserve">, </w:t>
      </w:r>
      <w:r w:rsidR="00555435">
        <w:rPr>
          <w:rFonts w:ascii="Times New Roman" w:hAnsi="Times New Roman" w:cs="Times New Roman"/>
        </w:rPr>
        <w:t xml:space="preserve">18.3% (n=13) 20-29 hours per week, </w:t>
      </w:r>
      <w:r>
        <w:rPr>
          <w:rFonts w:ascii="Times New Roman" w:hAnsi="Times New Roman" w:cs="Times New Roman"/>
        </w:rPr>
        <w:t xml:space="preserve">0% (n=0) </w:t>
      </w:r>
      <w:r w:rsidR="00555435">
        <w:rPr>
          <w:rFonts w:ascii="Times New Roman" w:hAnsi="Times New Roman" w:cs="Times New Roman"/>
        </w:rPr>
        <w:t xml:space="preserve">30-39 </w:t>
      </w:r>
      <w:r>
        <w:rPr>
          <w:rFonts w:ascii="Times New Roman" w:hAnsi="Times New Roman" w:cs="Times New Roman"/>
        </w:rPr>
        <w:t>hours</w:t>
      </w:r>
      <w:r w:rsidR="00555435">
        <w:rPr>
          <w:rFonts w:ascii="Times New Roman" w:hAnsi="Times New Roman" w:cs="Times New Roman"/>
        </w:rPr>
        <w:t xml:space="preserve"> per week</w:t>
      </w:r>
      <w:r>
        <w:rPr>
          <w:rFonts w:ascii="Times New Roman" w:hAnsi="Times New Roman" w:cs="Times New Roman"/>
        </w:rPr>
        <w:t>,</w:t>
      </w:r>
      <w:r w:rsidR="00555435">
        <w:rPr>
          <w:rFonts w:ascii="Times New Roman" w:hAnsi="Times New Roman" w:cs="Times New Roman"/>
        </w:rPr>
        <w:t xml:space="preserve"> 4.2% </w:t>
      </w:r>
      <w:r w:rsidR="00555435">
        <w:rPr>
          <w:rFonts w:ascii="Times New Roman" w:hAnsi="Times New Roman" w:cs="Times New Roman"/>
        </w:rPr>
        <w:lastRenderedPageBreak/>
        <w:t xml:space="preserve">(n=3) 40 plus </w:t>
      </w:r>
      <w:r w:rsidR="00555435" w:rsidRPr="004870D4">
        <w:rPr>
          <w:rFonts w:ascii="Times New Roman" w:hAnsi="Times New Roman" w:cs="Times New Roman"/>
          <w:color w:val="000000" w:themeColor="text1"/>
        </w:rPr>
        <w:t>hours a week. Nine participants with children did not answer and were recorded as missing data.</w:t>
      </w:r>
      <w:r w:rsidRPr="004870D4">
        <w:rPr>
          <w:rFonts w:ascii="Times New Roman" w:hAnsi="Times New Roman" w:cs="Times New Roman"/>
          <w:color w:val="000000" w:themeColor="text1"/>
        </w:rPr>
        <w:t xml:space="preserve"> </w:t>
      </w:r>
    </w:p>
    <w:p w14:paraId="6DC0EA0E" w14:textId="3478FBB0" w:rsidR="00EA7893" w:rsidRDefault="00555435" w:rsidP="00894113">
      <w:pPr>
        <w:pStyle w:val="NoSpacing"/>
        <w:rPr>
          <w:b/>
        </w:rPr>
      </w:pPr>
      <w:r w:rsidRPr="004870D4">
        <w:rPr>
          <w:rFonts w:ascii="Times New Roman" w:hAnsi="Times New Roman" w:cs="Times New Roman"/>
          <w:color w:val="000000" w:themeColor="text1"/>
        </w:rPr>
        <w:t>Students without children reported appl</w:t>
      </w:r>
      <w:r w:rsidR="00390437">
        <w:rPr>
          <w:rFonts w:ascii="Times New Roman" w:hAnsi="Times New Roman" w:cs="Times New Roman"/>
          <w:color w:val="000000" w:themeColor="text1"/>
        </w:rPr>
        <w:t>ied</w:t>
      </w:r>
      <w:r w:rsidRPr="004870D4">
        <w:rPr>
          <w:rFonts w:ascii="Times New Roman" w:hAnsi="Times New Roman" w:cs="Times New Roman"/>
          <w:color w:val="000000" w:themeColor="text1"/>
        </w:rPr>
        <w:t xml:space="preserve"> hours of study</w:t>
      </w:r>
      <w:r w:rsidR="00390437">
        <w:rPr>
          <w:rFonts w:ascii="Times New Roman" w:hAnsi="Times New Roman" w:cs="Times New Roman"/>
          <w:color w:val="000000" w:themeColor="text1"/>
        </w:rPr>
        <w:t xml:space="preserve"> were;</w:t>
      </w:r>
      <w:r w:rsidRPr="004870D4">
        <w:rPr>
          <w:rFonts w:ascii="Times New Roman" w:hAnsi="Times New Roman" w:cs="Times New Roman"/>
          <w:color w:val="000000" w:themeColor="text1"/>
        </w:rPr>
        <w:t xml:space="preserve"> </w:t>
      </w:r>
      <w:r w:rsidR="004870D4" w:rsidRPr="004870D4">
        <w:rPr>
          <w:rFonts w:ascii="Times New Roman" w:hAnsi="Times New Roman" w:cs="Times New Roman"/>
          <w:color w:val="000000" w:themeColor="text1"/>
        </w:rPr>
        <w:t>37.7% (n=</w:t>
      </w:r>
      <w:r w:rsidRPr="004870D4">
        <w:rPr>
          <w:rFonts w:ascii="Times New Roman" w:hAnsi="Times New Roman" w:cs="Times New Roman"/>
          <w:color w:val="000000" w:themeColor="text1"/>
        </w:rPr>
        <w:t>178</w:t>
      </w:r>
      <w:r w:rsidR="004870D4" w:rsidRPr="004870D4">
        <w:rPr>
          <w:rFonts w:ascii="Times New Roman" w:hAnsi="Times New Roman" w:cs="Times New Roman"/>
          <w:color w:val="000000" w:themeColor="text1"/>
        </w:rPr>
        <w:t xml:space="preserve">)1-9 hours per week, 35.2% (n=166) 10-19 hours per week, 20.1% (n=95) 20-29 hours per week, 4.5% (n=21) 30-39 hours per week, 37% (n=12) 40 plus hours a week. Fourteen </w:t>
      </w:r>
      <w:r w:rsidRPr="004870D4">
        <w:rPr>
          <w:rFonts w:ascii="Times New Roman" w:hAnsi="Times New Roman" w:cs="Times New Roman"/>
          <w:color w:val="000000" w:themeColor="text1"/>
        </w:rPr>
        <w:t xml:space="preserve">participants with children did not answer and were recorded as missing </w:t>
      </w:r>
      <w:r w:rsidR="00390437">
        <w:rPr>
          <w:rFonts w:ascii="Times New Roman" w:hAnsi="Times New Roman" w:cs="Times New Roman"/>
          <w:color w:val="000000" w:themeColor="text1"/>
        </w:rPr>
        <w:t xml:space="preserve">for </w:t>
      </w:r>
      <w:r w:rsidRPr="004870D4">
        <w:rPr>
          <w:rFonts w:ascii="Times New Roman" w:hAnsi="Times New Roman" w:cs="Times New Roman"/>
          <w:color w:val="000000" w:themeColor="text1"/>
        </w:rPr>
        <w:t>data</w:t>
      </w:r>
      <w:r w:rsidR="00390437">
        <w:rPr>
          <w:rFonts w:ascii="Times New Roman" w:hAnsi="Times New Roman" w:cs="Times New Roman"/>
          <w:color w:val="000000" w:themeColor="text1"/>
        </w:rPr>
        <w:t xml:space="preserve"> analysis</w:t>
      </w:r>
      <w:r w:rsidRPr="004870D4">
        <w:rPr>
          <w:rFonts w:ascii="Times New Roman" w:hAnsi="Times New Roman" w:cs="Times New Roman"/>
          <w:color w:val="000000" w:themeColor="text1"/>
        </w:rPr>
        <w:t>.</w:t>
      </w:r>
    </w:p>
    <w:p w14:paraId="7D79D005" w14:textId="7690712D" w:rsidR="00EA7893" w:rsidRPr="00801623" w:rsidRDefault="00EA7893" w:rsidP="00C60F6D">
      <w:pPr>
        <w:pStyle w:val="NoSpacing"/>
        <w:spacing w:line="240" w:lineRule="auto"/>
        <w:outlineLvl w:val="0"/>
        <w:rPr>
          <w:rStyle w:val="Emphasis"/>
          <w:rFonts w:ascii="Times New Roman" w:hAnsi="Times New Roman" w:cs="Times New Roman"/>
          <w:i w:val="0"/>
          <w:iCs w:val="0"/>
        </w:rPr>
      </w:pPr>
      <w:r w:rsidRPr="00EA7893">
        <w:rPr>
          <w:rStyle w:val="Emphasis"/>
          <w:rFonts w:ascii="Times New Roman" w:hAnsi="Times New Roman" w:cs="Times New Roman"/>
          <w:i w:val="0"/>
          <w:iCs w:val="0"/>
        </w:rPr>
        <w:t>Table 8</w:t>
      </w:r>
    </w:p>
    <w:p w14:paraId="55C873E6" w14:textId="1FA4793C" w:rsidR="00EA7893" w:rsidRPr="00C777E3" w:rsidRDefault="00390437" w:rsidP="00703ACD">
      <w:pPr>
        <w:pStyle w:val="NoSpacing"/>
        <w:spacing w:line="240" w:lineRule="auto"/>
        <w:rPr>
          <w:rFonts w:ascii="Times New Roman" w:hAnsi="Times New Roman" w:cs="Times New Roman"/>
        </w:rPr>
      </w:pPr>
      <w:r>
        <w:rPr>
          <w:rStyle w:val="Emphasis"/>
          <w:rFonts w:ascii="Times New Roman" w:hAnsi="Times New Roman" w:cs="Times New Roman"/>
          <w:iCs w:val="0"/>
        </w:rPr>
        <w:t>Participants</w:t>
      </w:r>
      <w:r w:rsidR="00EA7893">
        <w:rPr>
          <w:rStyle w:val="Emphasis"/>
          <w:rFonts w:ascii="Times New Roman" w:hAnsi="Times New Roman" w:cs="Times New Roman"/>
          <w:iCs w:val="0"/>
        </w:rPr>
        <w:t xml:space="preserve"> </w:t>
      </w:r>
      <w:r>
        <w:rPr>
          <w:rStyle w:val="Emphasis"/>
          <w:rFonts w:ascii="Times New Roman" w:hAnsi="Times New Roman" w:cs="Times New Roman"/>
          <w:iCs w:val="0"/>
        </w:rPr>
        <w:t xml:space="preserve">Reported </w:t>
      </w:r>
      <w:r w:rsidR="00EA7893">
        <w:rPr>
          <w:rStyle w:val="Emphasis"/>
          <w:rFonts w:ascii="Times New Roman" w:hAnsi="Times New Roman" w:cs="Times New Roman"/>
          <w:iCs w:val="0"/>
        </w:rPr>
        <w:t>Applied</w:t>
      </w:r>
      <w:r>
        <w:rPr>
          <w:rStyle w:val="Emphasis"/>
          <w:rFonts w:ascii="Times New Roman" w:hAnsi="Times New Roman" w:cs="Times New Roman"/>
          <w:iCs w:val="0"/>
        </w:rPr>
        <w:t xml:space="preserve"> Hours</w:t>
      </w:r>
      <w:r w:rsidR="00EA7893">
        <w:rPr>
          <w:rStyle w:val="Emphasis"/>
          <w:rFonts w:ascii="Times New Roman" w:hAnsi="Times New Roman" w:cs="Times New Roman"/>
          <w:iCs w:val="0"/>
        </w:rPr>
        <w:t xml:space="preserve"> To Study</w:t>
      </w:r>
      <w:r>
        <w:rPr>
          <w:rStyle w:val="Emphasis"/>
          <w:rFonts w:ascii="Times New Roman" w:hAnsi="Times New Roman" w:cs="Times New Roman"/>
          <w:iCs w:val="0"/>
        </w:rPr>
        <w:t xml:space="preserve"> for 2017 Spring Semester</w:t>
      </w:r>
    </w:p>
    <w:tbl>
      <w:tblPr>
        <w:tblStyle w:val="ListTable6Colorful1"/>
        <w:tblW w:w="8640" w:type="dxa"/>
        <w:tblLook w:val="04A0" w:firstRow="1" w:lastRow="0" w:firstColumn="1" w:lastColumn="0" w:noHBand="0" w:noVBand="1"/>
      </w:tblPr>
      <w:tblGrid>
        <w:gridCol w:w="2047"/>
        <w:gridCol w:w="1373"/>
        <w:gridCol w:w="1440"/>
        <w:gridCol w:w="1890"/>
        <w:gridCol w:w="1890"/>
      </w:tblGrid>
      <w:tr w:rsidR="00EA4729" w:rsidRPr="00EB6093" w14:paraId="5F839728" w14:textId="77777777" w:rsidTr="00EA4729">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2047" w:type="dxa"/>
            <w:vMerge w:val="restart"/>
            <w:shd w:val="clear" w:color="auto" w:fill="auto"/>
          </w:tcPr>
          <w:p w14:paraId="06132DAD" w14:textId="422B6588" w:rsidR="00EA7893" w:rsidRPr="00EB6093" w:rsidRDefault="00EA7893" w:rsidP="00703ACD">
            <w:pPr>
              <w:pStyle w:val="NoSpacing"/>
              <w:spacing w:line="240" w:lineRule="auto"/>
              <w:jc w:val="center"/>
              <w:rPr>
                <w:rFonts w:ascii="Times New Roman" w:hAnsi="Times New Roman" w:cs="Times New Roman"/>
              </w:rPr>
            </w:pPr>
            <w:r>
              <w:rPr>
                <w:rFonts w:ascii="Times New Roman" w:hAnsi="Times New Roman" w:cs="Times New Roman"/>
              </w:rPr>
              <w:t>Hours Applied to Study</w:t>
            </w:r>
          </w:p>
        </w:tc>
        <w:tc>
          <w:tcPr>
            <w:tcW w:w="2813" w:type="dxa"/>
            <w:gridSpan w:val="2"/>
            <w:tcBorders>
              <w:bottom w:val="single" w:sz="4" w:space="0" w:color="auto"/>
            </w:tcBorders>
            <w:shd w:val="clear" w:color="auto" w:fill="auto"/>
          </w:tcPr>
          <w:p w14:paraId="28CC07A3" w14:textId="77777777" w:rsidR="00EA7893" w:rsidRPr="00EB6093" w:rsidRDefault="00EA7893" w:rsidP="00703ACD">
            <w:pPr>
              <w:pStyle w:val="NoSpacing"/>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Students with Children</w:t>
            </w:r>
          </w:p>
        </w:tc>
        <w:tc>
          <w:tcPr>
            <w:tcW w:w="3780" w:type="dxa"/>
            <w:gridSpan w:val="2"/>
            <w:tcBorders>
              <w:bottom w:val="single" w:sz="4" w:space="0" w:color="auto"/>
            </w:tcBorders>
            <w:shd w:val="clear" w:color="auto" w:fill="auto"/>
          </w:tcPr>
          <w:p w14:paraId="364DBE20" w14:textId="77777777" w:rsidR="00EA7893" w:rsidRPr="00EB6093" w:rsidRDefault="00EA7893" w:rsidP="00703ACD">
            <w:pPr>
              <w:pStyle w:val="NoSpacing"/>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Students without Children</w:t>
            </w:r>
          </w:p>
        </w:tc>
      </w:tr>
      <w:tr w:rsidR="00EA4729" w:rsidRPr="00EB6093" w14:paraId="62EC2EDA" w14:textId="77777777" w:rsidTr="00EA4729">
        <w:trPr>
          <w:cnfStyle w:val="000000100000" w:firstRow="0" w:lastRow="0" w:firstColumn="0" w:lastColumn="0" w:oddVBand="0" w:evenVBand="0" w:oddHBand="1"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2047" w:type="dxa"/>
            <w:vMerge/>
            <w:shd w:val="clear" w:color="auto" w:fill="auto"/>
          </w:tcPr>
          <w:p w14:paraId="564AC8F3" w14:textId="77777777" w:rsidR="00EA7893" w:rsidRPr="00EB6093" w:rsidRDefault="00EA7893" w:rsidP="00703ACD">
            <w:pPr>
              <w:pStyle w:val="NoSpacing"/>
              <w:spacing w:line="240" w:lineRule="auto"/>
              <w:jc w:val="center"/>
              <w:rPr>
                <w:rFonts w:ascii="Times New Roman" w:hAnsi="Times New Roman" w:cs="Times New Roman"/>
              </w:rPr>
            </w:pPr>
          </w:p>
        </w:tc>
        <w:tc>
          <w:tcPr>
            <w:tcW w:w="2813" w:type="dxa"/>
            <w:gridSpan w:val="2"/>
            <w:tcBorders>
              <w:top w:val="single" w:sz="4" w:space="0" w:color="auto"/>
            </w:tcBorders>
            <w:shd w:val="clear" w:color="auto" w:fill="auto"/>
          </w:tcPr>
          <w:p w14:paraId="0E0BEFF1" w14:textId="77777777"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780" w:type="dxa"/>
            <w:gridSpan w:val="2"/>
            <w:tcBorders>
              <w:top w:val="single" w:sz="4" w:space="0" w:color="auto"/>
            </w:tcBorders>
            <w:shd w:val="clear" w:color="auto" w:fill="auto"/>
          </w:tcPr>
          <w:p w14:paraId="7B00A5F9" w14:textId="77777777"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A4729" w:rsidRPr="00EB6093" w14:paraId="65B35AFB" w14:textId="77777777" w:rsidTr="00EA4729">
        <w:trPr>
          <w:trHeight w:val="100"/>
        </w:trPr>
        <w:tc>
          <w:tcPr>
            <w:cnfStyle w:val="001000000000" w:firstRow="0" w:lastRow="0" w:firstColumn="1" w:lastColumn="0" w:oddVBand="0" w:evenVBand="0" w:oddHBand="0" w:evenHBand="0" w:firstRowFirstColumn="0" w:firstRowLastColumn="0" w:lastRowFirstColumn="0" w:lastRowLastColumn="0"/>
            <w:tcW w:w="2047" w:type="dxa"/>
            <w:vMerge/>
            <w:tcBorders>
              <w:bottom w:val="single" w:sz="4" w:space="0" w:color="auto"/>
            </w:tcBorders>
            <w:shd w:val="clear" w:color="auto" w:fill="auto"/>
          </w:tcPr>
          <w:p w14:paraId="19CE4288" w14:textId="77777777" w:rsidR="00EA7893" w:rsidRPr="00EB6093" w:rsidRDefault="00EA7893" w:rsidP="00703ACD">
            <w:pPr>
              <w:pStyle w:val="NoSpacing"/>
              <w:spacing w:line="240" w:lineRule="auto"/>
              <w:jc w:val="center"/>
              <w:rPr>
                <w:rFonts w:ascii="Times New Roman" w:hAnsi="Times New Roman" w:cs="Times New Roman"/>
              </w:rPr>
            </w:pPr>
          </w:p>
        </w:tc>
        <w:tc>
          <w:tcPr>
            <w:tcW w:w="1373" w:type="dxa"/>
            <w:tcBorders>
              <w:bottom w:val="single" w:sz="4" w:space="0" w:color="auto"/>
            </w:tcBorders>
            <w:shd w:val="clear" w:color="auto" w:fill="auto"/>
          </w:tcPr>
          <w:p w14:paraId="18DB0D03" w14:textId="77777777" w:rsidR="00EA7893" w:rsidRPr="00EB6093" w:rsidRDefault="00EA7893" w:rsidP="00703ACD">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1440" w:type="dxa"/>
            <w:tcBorders>
              <w:bottom w:val="single" w:sz="4" w:space="0" w:color="auto"/>
            </w:tcBorders>
            <w:shd w:val="clear" w:color="auto" w:fill="auto"/>
          </w:tcPr>
          <w:p w14:paraId="268EE902" w14:textId="77777777" w:rsidR="00EA7893" w:rsidRPr="00EB6093" w:rsidRDefault="00EA7893" w:rsidP="00703ACD">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c>
          <w:tcPr>
            <w:tcW w:w="1890" w:type="dxa"/>
            <w:tcBorders>
              <w:bottom w:val="single" w:sz="4" w:space="0" w:color="auto"/>
            </w:tcBorders>
            <w:shd w:val="clear" w:color="auto" w:fill="auto"/>
          </w:tcPr>
          <w:p w14:paraId="538DBF0D" w14:textId="77777777" w:rsidR="00EA7893" w:rsidRPr="00EB6093" w:rsidRDefault="00EA7893" w:rsidP="00703ACD">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n</w:t>
            </w:r>
          </w:p>
        </w:tc>
        <w:tc>
          <w:tcPr>
            <w:tcW w:w="1890" w:type="dxa"/>
            <w:tcBorders>
              <w:top w:val="nil"/>
              <w:bottom w:val="single" w:sz="4" w:space="0" w:color="000000"/>
            </w:tcBorders>
            <w:shd w:val="clear" w:color="auto" w:fill="auto"/>
          </w:tcPr>
          <w:p w14:paraId="7FE740F1" w14:textId="77777777" w:rsidR="00EA7893" w:rsidRPr="00EB6093" w:rsidRDefault="00EA7893" w:rsidP="00703ACD">
            <w:pPr>
              <w:pStyle w:val="NoSpacing"/>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6093">
              <w:rPr>
                <w:rFonts w:ascii="Times New Roman" w:hAnsi="Times New Roman" w:cs="Times New Roman"/>
              </w:rPr>
              <w:t>%</w:t>
            </w:r>
          </w:p>
        </w:tc>
      </w:tr>
      <w:tr w:rsidR="00EA4729" w:rsidRPr="00EB6093" w14:paraId="6937E93C" w14:textId="77777777" w:rsidTr="00EA4729">
        <w:trPr>
          <w:cnfStyle w:val="000000100000" w:firstRow="0" w:lastRow="0" w:firstColumn="0" w:lastColumn="0" w:oddVBand="0" w:evenVBand="0" w:oddHBand="1" w:evenHBand="0" w:firstRowFirstColumn="0" w:firstRowLastColumn="0" w:lastRowFirstColumn="0" w:lastRowLastColumn="0"/>
          <w:trHeight w:val="1988"/>
        </w:trPr>
        <w:tc>
          <w:tcPr>
            <w:cnfStyle w:val="001000000000" w:firstRow="0" w:lastRow="0" w:firstColumn="1" w:lastColumn="0" w:oddVBand="0" w:evenVBand="0" w:oddHBand="0" w:evenHBand="0" w:firstRowFirstColumn="0" w:firstRowLastColumn="0" w:lastRowFirstColumn="0" w:lastRowLastColumn="0"/>
            <w:tcW w:w="2047" w:type="dxa"/>
            <w:tcBorders>
              <w:top w:val="single" w:sz="4" w:space="0" w:color="000000"/>
            </w:tcBorders>
            <w:shd w:val="clear" w:color="auto" w:fill="auto"/>
          </w:tcPr>
          <w:p w14:paraId="22351840" w14:textId="561ADB62" w:rsidR="00EA7893" w:rsidRDefault="00EA7893" w:rsidP="00703ACD">
            <w:pPr>
              <w:pStyle w:val="NoSpacing"/>
              <w:spacing w:line="240" w:lineRule="auto"/>
              <w:jc w:val="center"/>
              <w:rPr>
                <w:rFonts w:ascii="Times New Roman" w:hAnsi="Times New Roman" w:cs="Times New Roman"/>
              </w:rPr>
            </w:pPr>
            <w:r>
              <w:rPr>
                <w:rFonts w:ascii="Times New Roman" w:hAnsi="Times New Roman" w:cs="Times New Roman"/>
              </w:rPr>
              <w:t>1-9</w:t>
            </w:r>
          </w:p>
          <w:p w14:paraId="74358266" w14:textId="43D8813C" w:rsidR="00EA7893" w:rsidRDefault="00EA7893" w:rsidP="00703ACD">
            <w:pPr>
              <w:pStyle w:val="NoSpacing"/>
              <w:spacing w:line="240" w:lineRule="auto"/>
              <w:jc w:val="center"/>
              <w:rPr>
                <w:rFonts w:ascii="Times New Roman" w:hAnsi="Times New Roman" w:cs="Times New Roman"/>
              </w:rPr>
            </w:pPr>
            <w:r>
              <w:rPr>
                <w:rFonts w:ascii="Times New Roman" w:hAnsi="Times New Roman" w:cs="Times New Roman"/>
              </w:rPr>
              <w:t>10-19</w:t>
            </w:r>
          </w:p>
          <w:p w14:paraId="63E2B023" w14:textId="77777777" w:rsidR="00EA7893" w:rsidRDefault="00EA7893" w:rsidP="00703ACD">
            <w:pPr>
              <w:pStyle w:val="NoSpacing"/>
              <w:spacing w:line="240" w:lineRule="auto"/>
              <w:jc w:val="center"/>
              <w:rPr>
                <w:rFonts w:ascii="Times New Roman" w:hAnsi="Times New Roman" w:cs="Times New Roman"/>
              </w:rPr>
            </w:pPr>
            <w:r>
              <w:rPr>
                <w:rFonts w:ascii="Times New Roman" w:hAnsi="Times New Roman" w:cs="Times New Roman"/>
              </w:rPr>
              <w:t>20-29</w:t>
            </w:r>
          </w:p>
          <w:p w14:paraId="3E4CE66A" w14:textId="77777777" w:rsidR="00EA7893" w:rsidRDefault="00EA7893" w:rsidP="00703ACD">
            <w:pPr>
              <w:pStyle w:val="NoSpacing"/>
              <w:spacing w:line="240" w:lineRule="auto"/>
              <w:jc w:val="center"/>
              <w:rPr>
                <w:rFonts w:ascii="Times New Roman" w:hAnsi="Times New Roman" w:cs="Times New Roman"/>
              </w:rPr>
            </w:pPr>
            <w:r>
              <w:rPr>
                <w:rFonts w:ascii="Times New Roman" w:hAnsi="Times New Roman" w:cs="Times New Roman"/>
              </w:rPr>
              <w:t>30-39</w:t>
            </w:r>
          </w:p>
          <w:p w14:paraId="038D12E7" w14:textId="5F5F2761" w:rsidR="00EA7893" w:rsidRDefault="00EA7893" w:rsidP="00703ACD">
            <w:pPr>
              <w:pStyle w:val="NoSpacing"/>
              <w:spacing w:line="240" w:lineRule="auto"/>
              <w:jc w:val="center"/>
              <w:rPr>
                <w:rFonts w:ascii="Times New Roman" w:hAnsi="Times New Roman" w:cs="Times New Roman"/>
              </w:rPr>
            </w:pPr>
            <w:r>
              <w:rPr>
                <w:rFonts w:ascii="Times New Roman" w:hAnsi="Times New Roman" w:cs="Times New Roman"/>
              </w:rPr>
              <w:t>40+</w:t>
            </w:r>
          </w:p>
          <w:p w14:paraId="69F01814" w14:textId="77777777" w:rsidR="00EA7893" w:rsidRPr="00EB6093" w:rsidRDefault="00EA7893" w:rsidP="00703ACD">
            <w:pPr>
              <w:pStyle w:val="NoSpacing"/>
              <w:spacing w:line="240" w:lineRule="auto"/>
              <w:jc w:val="center"/>
              <w:rPr>
                <w:rFonts w:ascii="Times New Roman" w:hAnsi="Times New Roman" w:cs="Times New Roman"/>
              </w:rPr>
            </w:pPr>
            <w:r w:rsidRPr="00EB6093">
              <w:rPr>
                <w:rFonts w:ascii="Times New Roman" w:hAnsi="Times New Roman" w:cs="Times New Roman"/>
              </w:rPr>
              <w:t>Missing</w:t>
            </w:r>
          </w:p>
          <w:p w14:paraId="3AD8A663" w14:textId="77777777" w:rsidR="00EA7893" w:rsidRPr="00EB6093" w:rsidRDefault="00EA7893" w:rsidP="00703ACD">
            <w:pPr>
              <w:pStyle w:val="NoSpacing"/>
              <w:spacing w:line="240" w:lineRule="auto"/>
              <w:jc w:val="center"/>
              <w:rPr>
                <w:rFonts w:ascii="Times New Roman" w:hAnsi="Times New Roman" w:cs="Times New Roman"/>
              </w:rPr>
            </w:pPr>
            <w:r w:rsidRPr="00EB6093">
              <w:rPr>
                <w:rFonts w:ascii="Times New Roman" w:hAnsi="Times New Roman" w:cs="Times New Roman"/>
              </w:rPr>
              <w:t>Total</w:t>
            </w:r>
          </w:p>
        </w:tc>
        <w:tc>
          <w:tcPr>
            <w:tcW w:w="1373" w:type="dxa"/>
            <w:tcBorders>
              <w:top w:val="single" w:sz="4" w:space="0" w:color="000000"/>
            </w:tcBorders>
            <w:shd w:val="clear" w:color="auto" w:fill="auto"/>
          </w:tcPr>
          <w:p w14:paraId="0D41E306" w14:textId="59C65C21"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24</w:t>
            </w:r>
          </w:p>
          <w:p w14:paraId="29C93941"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31</w:t>
            </w:r>
          </w:p>
          <w:p w14:paraId="2D6EC240"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13</w:t>
            </w:r>
          </w:p>
          <w:p w14:paraId="75812AC9"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5183FEF5"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w:t>
            </w:r>
          </w:p>
          <w:p w14:paraId="4E9418AC"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w:t>
            </w:r>
          </w:p>
          <w:p w14:paraId="7391154D" w14:textId="18F514AE"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71</w:t>
            </w:r>
          </w:p>
        </w:tc>
        <w:tc>
          <w:tcPr>
            <w:tcW w:w="1440" w:type="dxa"/>
            <w:tcBorders>
              <w:top w:val="single" w:sz="4" w:space="0" w:color="000000"/>
            </w:tcBorders>
            <w:shd w:val="clear" w:color="auto" w:fill="auto"/>
          </w:tcPr>
          <w:p w14:paraId="1FEB2EC6" w14:textId="205E1311"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33.8%</w:t>
            </w:r>
          </w:p>
          <w:p w14:paraId="01A5997C" w14:textId="540E33EA"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43.7%</w:t>
            </w:r>
          </w:p>
          <w:p w14:paraId="48FDEA09"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18.3%</w:t>
            </w:r>
          </w:p>
          <w:p w14:paraId="3FEA6F73"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p w14:paraId="000EE8C1" w14:textId="4E0EA40D"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4.2%</w:t>
            </w:r>
          </w:p>
          <w:p w14:paraId="500839C1" w14:textId="77777777"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90" w:type="dxa"/>
            <w:tcBorders>
              <w:top w:val="single" w:sz="4" w:space="0" w:color="000000"/>
            </w:tcBorders>
            <w:shd w:val="clear" w:color="auto" w:fill="auto"/>
          </w:tcPr>
          <w:p w14:paraId="669C884A" w14:textId="31487A43"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178</w:t>
            </w:r>
          </w:p>
          <w:p w14:paraId="1E255D4B" w14:textId="7FA344AB"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166</w:t>
            </w:r>
          </w:p>
          <w:p w14:paraId="44872312"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95</w:t>
            </w:r>
          </w:p>
          <w:p w14:paraId="712C92DF"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21</w:t>
            </w:r>
          </w:p>
          <w:p w14:paraId="0C0D853D" w14:textId="666EE210"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12</w:t>
            </w:r>
          </w:p>
          <w:p w14:paraId="46E37826" w14:textId="5011957F"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w:t>
            </w:r>
          </w:p>
          <w:p w14:paraId="4240C9AF" w14:textId="22B86788"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90" w:type="dxa"/>
            <w:tcBorders>
              <w:top w:val="single" w:sz="4" w:space="0" w:color="000000"/>
            </w:tcBorders>
            <w:shd w:val="clear" w:color="auto" w:fill="auto"/>
          </w:tcPr>
          <w:p w14:paraId="4A86126A" w14:textId="64C2F788"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37.7</w:t>
            </w:r>
            <w:r w:rsidRPr="00EB6093">
              <w:rPr>
                <w:rFonts w:ascii="Times New Roman" w:hAnsi="Times New Roman" w:cs="Times New Roman"/>
              </w:rPr>
              <w:t>%</w:t>
            </w:r>
          </w:p>
          <w:p w14:paraId="269EF86C"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35.2%</w:t>
            </w:r>
          </w:p>
          <w:p w14:paraId="766B662A"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20.1%</w:t>
            </w:r>
          </w:p>
          <w:p w14:paraId="2CC716E9" w14:textId="77777777" w:rsidR="00EA78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4.5%</w:t>
            </w:r>
          </w:p>
          <w:p w14:paraId="39AE27C1" w14:textId="50B61C10" w:rsidR="00EA7893" w:rsidRPr="00EB6093" w:rsidRDefault="00EA7893" w:rsidP="00703ACD">
            <w:pPr>
              <w:pStyle w:val="NoSpacing"/>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37</w:t>
            </w:r>
            <w:r w:rsidR="004870D4">
              <w:rPr>
                <w:rFonts w:ascii="Times New Roman" w:hAnsi="Times New Roman" w:cs="Times New Roman"/>
              </w:rPr>
              <w:t>%</w:t>
            </w:r>
          </w:p>
        </w:tc>
      </w:tr>
    </w:tbl>
    <w:p w14:paraId="740FA4D9" w14:textId="6CC6A57C" w:rsidR="00443BC2" w:rsidRDefault="00443BC2" w:rsidP="008A2DFA">
      <w:pPr>
        <w:tabs>
          <w:tab w:val="left" w:pos="3717"/>
          <w:tab w:val="center" w:pos="4680"/>
        </w:tabs>
        <w:spacing w:line="480" w:lineRule="auto"/>
        <w:jc w:val="center"/>
        <w:outlineLvl w:val="0"/>
        <w:rPr>
          <w:b/>
        </w:rPr>
      </w:pPr>
    </w:p>
    <w:p w14:paraId="1734028F" w14:textId="77777777" w:rsidR="00443BC2" w:rsidRDefault="00443BC2" w:rsidP="008A2DFA">
      <w:pPr>
        <w:tabs>
          <w:tab w:val="left" w:pos="3717"/>
          <w:tab w:val="center" w:pos="4680"/>
        </w:tabs>
        <w:spacing w:line="480" w:lineRule="auto"/>
        <w:jc w:val="center"/>
        <w:outlineLvl w:val="0"/>
        <w:rPr>
          <w:b/>
        </w:rPr>
      </w:pPr>
    </w:p>
    <w:p w14:paraId="43642BBB" w14:textId="77777777" w:rsidR="004E3C53" w:rsidRDefault="004E3C53" w:rsidP="008A2DFA">
      <w:pPr>
        <w:tabs>
          <w:tab w:val="left" w:pos="3717"/>
          <w:tab w:val="center" w:pos="4680"/>
        </w:tabs>
        <w:spacing w:line="480" w:lineRule="auto"/>
        <w:jc w:val="center"/>
        <w:outlineLvl w:val="0"/>
        <w:rPr>
          <w:b/>
        </w:rPr>
      </w:pPr>
    </w:p>
    <w:p w14:paraId="74EE8C8E" w14:textId="77777777" w:rsidR="004E3C53" w:rsidRDefault="004E3C53" w:rsidP="008A2DFA">
      <w:pPr>
        <w:tabs>
          <w:tab w:val="left" w:pos="3717"/>
          <w:tab w:val="center" w:pos="4680"/>
        </w:tabs>
        <w:spacing w:line="480" w:lineRule="auto"/>
        <w:jc w:val="center"/>
        <w:outlineLvl w:val="0"/>
        <w:rPr>
          <w:b/>
        </w:rPr>
      </w:pPr>
    </w:p>
    <w:p w14:paraId="4152E6D0" w14:textId="77777777" w:rsidR="00443BC2" w:rsidRDefault="00443BC2" w:rsidP="008A2DFA">
      <w:pPr>
        <w:tabs>
          <w:tab w:val="left" w:pos="3717"/>
          <w:tab w:val="center" w:pos="4680"/>
        </w:tabs>
        <w:spacing w:line="480" w:lineRule="auto"/>
        <w:jc w:val="center"/>
        <w:outlineLvl w:val="0"/>
        <w:rPr>
          <w:b/>
        </w:rPr>
      </w:pPr>
    </w:p>
    <w:p w14:paraId="00B188C1" w14:textId="77777777" w:rsidR="003E05C4" w:rsidRDefault="003E05C4" w:rsidP="00F51C60">
      <w:pPr>
        <w:tabs>
          <w:tab w:val="left" w:pos="3717"/>
          <w:tab w:val="center" w:pos="4680"/>
        </w:tabs>
        <w:outlineLvl w:val="0"/>
        <w:rPr>
          <w:b/>
        </w:rPr>
      </w:pPr>
    </w:p>
    <w:p w14:paraId="39AB35DB" w14:textId="77777777" w:rsidR="001315F9" w:rsidRDefault="001315F9" w:rsidP="00F51C60">
      <w:pPr>
        <w:tabs>
          <w:tab w:val="left" w:pos="3717"/>
          <w:tab w:val="center" w:pos="4680"/>
        </w:tabs>
        <w:outlineLvl w:val="0"/>
        <w:rPr>
          <w:b/>
        </w:rPr>
      </w:pPr>
    </w:p>
    <w:p w14:paraId="783DF7DC" w14:textId="77777777" w:rsidR="001315F9" w:rsidRDefault="001315F9" w:rsidP="00F51C60">
      <w:pPr>
        <w:tabs>
          <w:tab w:val="left" w:pos="3717"/>
          <w:tab w:val="center" w:pos="4680"/>
        </w:tabs>
        <w:outlineLvl w:val="0"/>
        <w:rPr>
          <w:b/>
        </w:rPr>
      </w:pPr>
    </w:p>
    <w:p w14:paraId="7C5AA2F0" w14:textId="77777777" w:rsidR="001315F9" w:rsidRDefault="001315F9" w:rsidP="00F51C60">
      <w:pPr>
        <w:tabs>
          <w:tab w:val="left" w:pos="3717"/>
          <w:tab w:val="center" w:pos="4680"/>
        </w:tabs>
        <w:outlineLvl w:val="0"/>
        <w:rPr>
          <w:b/>
        </w:rPr>
      </w:pPr>
    </w:p>
    <w:p w14:paraId="3C29C04F" w14:textId="77777777" w:rsidR="001315F9" w:rsidRDefault="001315F9" w:rsidP="00F51C60">
      <w:pPr>
        <w:tabs>
          <w:tab w:val="left" w:pos="3717"/>
          <w:tab w:val="center" w:pos="4680"/>
        </w:tabs>
        <w:outlineLvl w:val="0"/>
        <w:rPr>
          <w:b/>
        </w:rPr>
      </w:pPr>
    </w:p>
    <w:p w14:paraId="28C35890" w14:textId="77777777" w:rsidR="001315F9" w:rsidRDefault="001315F9" w:rsidP="00F51C60">
      <w:pPr>
        <w:tabs>
          <w:tab w:val="left" w:pos="3717"/>
          <w:tab w:val="center" w:pos="4680"/>
        </w:tabs>
        <w:outlineLvl w:val="0"/>
        <w:rPr>
          <w:b/>
        </w:rPr>
      </w:pPr>
    </w:p>
    <w:p w14:paraId="69295930" w14:textId="77777777" w:rsidR="001315F9" w:rsidRDefault="001315F9" w:rsidP="00F51C60">
      <w:pPr>
        <w:tabs>
          <w:tab w:val="left" w:pos="3717"/>
          <w:tab w:val="center" w:pos="4680"/>
        </w:tabs>
        <w:outlineLvl w:val="0"/>
        <w:rPr>
          <w:b/>
        </w:rPr>
      </w:pPr>
    </w:p>
    <w:p w14:paraId="724F6E36" w14:textId="77777777" w:rsidR="001315F9" w:rsidRDefault="001315F9" w:rsidP="00F51C60">
      <w:pPr>
        <w:tabs>
          <w:tab w:val="left" w:pos="3717"/>
          <w:tab w:val="center" w:pos="4680"/>
        </w:tabs>
        <w:outlineLvl w:val="0"/>
        <w:rPr>
          <w:b/>
        </w:rPr>
      </w:pPr>
    </w:p>
    <w:p w14:paraId="6C43FD68" w14:textId="77777777" w:rsidR="001315F9" w:rsidRDefault="001315F9" w:rsidP="00F51C60">
      <w:pPr>
        <w:tabs>
          <w:tab w:val="left" w:pos="3717"/>
          <w:tab w:val="center" w:pos="4680"/>
        </w:tabs>
        <w:outlineLvl w:val="0"/>
        <w:rPr>
          <w:b/>
        </w:rPr>
      </w:pPr>
    </w:p>
    <w:p w14:paraId="075D7F49" w14:textId="77777777" w:rsidR="001315F9" w:rsidRDefault="001315F9" w:rsidP="00F51C60">
      <w:pPr>
        <w:tabs>
          <w:tab w:val="left" w:pos="3717"/>
          <w:tab w:val="center" w:pos="4680"/>
        </w:tabs>
        <w:outlineLvl w:val="0"/>
        <w:rPr>
          <w:b/>
        </w:rPr>
      </w:pPr>
    </w:p>
    <w:p w14:paraId="28E8DAC7" w14:textId="77777777" w:rsidR="001315F9" w:rsidRDefault="001315F9" w:rsidP="00F51C60">
      <w:pPr>
        <w:tabs>
          <w:tab w:val="left" w:pos="3717"/>
          <w:tab w:val="center" w:pos="4680"/>
        </w:tabs>
        <w:outlineLvl w:val="0"/>
        <w:rPr>
          <w:b/>
        </w:rPr>
      </w:pPr>
    </w:p>
    <w:p w14:paraId="4466E514" w14:textId="77777777" w:rsidR="004559E0" w:rsidRDefault="004559E0" w:rsidP="00A71C11">
      <w:pPr>
        <w:tabs>
          <w:tab w:val="left" w:pos="3717"/>
          <w:tab w:val="center" w:pos="4680"/>
        </w:tabs>
        <w:outlineLvl w:val="0"/>
        <w:rPr>
          <w:b/>
        </w:rPr>
      </w:pPr>
    </w:p>
    <w:p w14:paraId="5370BA40" w14:textId="77777777" w:rsidR="00D06CF8" w:rsidRDefault="00D06CF8" w:rsidP="00622B0F">
      <w:pPr>
        <w:tabs>
          <w:tab w:val="left" w:pos="3717"/>
          <w:tab w:val="center" w:pos="4680"/>
        </w:tabs>
        <w:jc w:val="center"/>
        <w:outlineLvl w:val="0"/>
        <w:rPr>
          <w:b/>
        </w:rPr>
      </w:pPr>
    </w:p>
    <w:p w14:paraId="26A61B71" w14:textId="77777777" w:rsidR="00D06CF8" w:rsidRDefault="00D06CF8" w:rsidP="00622B0F">
      <w:pPr>
        <w:tabs>
          <w:tab w:val="left" w:pos="3717"/>
          <w:tab w:val="center" w:pos="4680"/>
        </w:tabs>
        <w:jc w:val="center"/>
        <w:outlineLvl w:val="0"/>
        <w:rPr>
          <w:b/>
        </w:rPr>
      </w:pPr>
    </w:p>
    <w:p w14:paraId="4D7790FF" w14:textId="77777777" w:rsidR="00D06CF8" w:rsidRDefault="00D06CF8" w:rsidP="00622B0F">
      <w:pPr>
        <w:tabs>
          <w:tab w:val="left" w:pos="3717"/>
          <w:tab w:val="center" w:pos="4680"/>
        </w:tabs>
        <w:jc w:val="center"/>
        <w:outlineLvl w:val="0"/>
        <w:rPr>
          <w:b/>
        </w:rPr>
      </w:pPr>
    </w:p>
    <w:p w14:paraId="7F026365" w14:textId="77777777" w:rsidR="00D06CF8" w:rsidRDefault="00D06CF8" w:rsidP="00622B0F">
      <w:pPr>
        <w:tabs>
          <w:tab w:val="left" w:pos="3717"/>
          <w:tab w:val="center" w:pos="4680"/>
        </w:tabs>
        <w:jc w:val="center"/>
        <w:outlineLvl w:val="0"/>
        <w:rPr>
          <w:b/>
        </w:rPr>
      </w:pPr>
    </w:p>
    <w:p w14:paraId="6B98FD03" w14:textId="77777777" w:rsidR="00954130" w:rsidRDefault="00954130" w:rsidP="00622B0F">
      <w:pPr>
        <w:tabs>
          <w:tab w:val="left" w:pos="3717"/>
          <w:tab w:val="center" w:pos="4680"/>
        </w:tabs>
        <w:jc w:val="center"/>
        <w:outlineLvl w:val="0"/>
        <w:rPr>
          <w:b/>
        </w:rPr>
      </w:pPr>
    </w:p>
    <w:p w14:paraId="4F751541" w14:textId="77777777" w:rsidR="00E530B5" w:rsidRDefault="00E530B5" w:rsidP="00622B0F">
      <w:pPr>
        <w:tabs>
          <w:tab w:val="left" w:pos="3717"/>
          <w:tab w:val="center" w:pos="4680"/>
        </w:tabs>
        <w:jc w:val="center"/>
        <w:outlineLvl w:val="0"/>
        <w:rPr>
          <w:b/>
        </w:rPr>
      </w:pPr>
    </w:p>
    <w:p w14:paraId="2597980A" w14:textId="77777777" w:rsidR="00894113" w:rsidRDefault="00894113" w:rsidP="001315F9">
      <w:pPr>
        <w:tabs>
          <w:tab w:val="left" w:pos="3717"/>
          <w:tab w:val="center" w:pos="4680"/>
        </w:tabs>
        <w:jc w:val="center"/>
        <w:outlineLvl w:val="0"/>
        <w:rPr>
          <w:b/>
        </w:rPr>
      </w:pPr>
    </w:p>
    <w:p w14:paraId="33F1A4F4" w14:textId="77777777" w:rsidR="00622B0F" w:rsidRDefault="00622B0F" w:rsidP="00C60F6D">
      <w:pPr>
        <w:tabs>
          <w:tab w:val="left" w:pos="3717"/>
          <w:tab w:val="center" w:pos="4680"/>
        </w:tabs>
        <w:jc w:val="center"/>
        <w:outlineLvl w:val="0"/>
        <w:rPr>
          <w:b/>
        </w:rPr>
      </w:pPr>
      <w:r>
        <w:rPr>
          <w:b/>
        </w:rPr>
        <w:t>CHAPTER V</w:t>
      </w:r>
    </w:p>
    <w:p w14:paraId="5AED59C1" w14:textId="77777777" w:rsidR="00622B0F" w:rsidRDefault="00622B0F" w:rsidP="00622B0F">
      <w:pPr>
        <w:tabs>
          <w:tab w:val="left" w:pos="3717"/>
          <w:tab w:val="center" w:pos="4680"/>
        </w:tabs>
        <w:jc w:val="center"/>
        <w:outlineLvl w:val="0"/>
        <w:rPr>
          <w:b/>
        </w:rPr>
      </w:pPr>
    </w:p>
    <w:p w14:paraId="5E991ED9" w14:textId="77777777" w:rsidR="00622B0F" w:rsidRDefault="00622B0F" w:rsidP="00622B0F">
      <w:pPr>
        <w:tabs>
          <w:tab w:val="left" w:pos="3717"/>
          <w:tab w:val="center" w:pos="4680"/>
        </w:tabs>
        <w:jc w:val="center"/>
        <w:outlineLvl w:val="0"/>
        <w:rPr>
          <w:b/>
        </w:rPr>
      </w:pPr>
    </w:p>
    <w:p w14:paraId="33414D97" w14:textId="77777777" w:rsidR="00622B0F" w:rsidRDefault="00622B0F" w:rsidP="00622B0F">
      <w:pPr>
        <w:tabs>
          <w:tab w:val="left" w:pos="3717"/>
          <w:tab w:val="center" w:pos="4680"/>
        </w:tabs>
        <w:jc w:val="center"/>
        <w:outlineLvl w:val="0"/>
        <w:rPr>
          <w:b/>
        </w:rPr>
      </w:pPr>
    </w:p>
    <w:p w14:paraId="5C066F2C" w14:textId="7EDAD3F9" w:rsidR="00BD4EAF" w:rsidRDefault="00485224" w:rsidP="00C60F6D">
      <w:pPr>
        <w:tabs>
          <w:tab w:val="left" w:pos="3717"/>
          <w:tab w:val="center" w:pos="4680"/>
        </w:tabs>
        <w:jc w:val="center"/>
        <w:outlineLvl w:val="0"/>
        <w:rPr>
          <w:b/>
        </w:rPr>
      </w:pPr>
      <w:r>
        <w:rPr>
          <w:b/>
        </w:rPr>
        <w:t>CONCLUSIONS</w:t>
      </w:r>
      <w:r w:rsidR="00864267">
        <w:rPr>
          <w:b/>
        </w:rPr>
        <w:t>, IMPLI</w:t>
      </w:r>
      <w:r w:rsidR="004B30ED">
        <w:rPr>
          <w:b/>
        </w:rPr>
        <w:t xml:space="preserve">CATIONS </w:t>
      </w:r>
      <w:r w:rsidR="00A71C11">
        <w:rPr>
          <w:b/>
        </w:rPr>
        <w:t xml:space="preserve">FOR PRACTICE </w:t>
      </w:r>
      <w:r w:rsidR="004B30ED">
        <w:rPr>
          <w:b/>
        </w:rPr>
        <w:t xml:space="preserve">&amp; </w:t>
      </w:r>
      <w:r>
        <w:rPr>
          <w:b/>
        </w:rPr>
        <w:t>RECOMMENDATIONS</w:t>
      </w:r>
    </w:p>
    <w:p w14:paraId="6B4A5CC4" w14:textId="77777777" w:rsidR="00622B0F" w:rsidRDefault="00622B0F" w:rsidP="00622B0F">
      <w:pPr>
        <w:tabs>
          <w:tab w:val="left" w:pos="3717"/>
          <w:tab w:val="center" w:pos="4680"/>
        </w:tabs>
        <w:jc w:val="center"/>
        <w:outlineLvl w:val="0"/>
        <w:rPr>
          <w:b/>
        </w:rPr>
      </w:pPr>
    </w:p>
    <w:p w14:paraId="1ED5ACE9" w14:textId="77777777" w:rsidR="00622B0F" w:rsidRDefault="00622B0F" w:rsidP="00622B0F">
      <w:pPr>
        <w:tabs>
          <w:tab w:val="left" w:pos="3717"/>
          <w:tab w:val="center" w:pos="4680"/>
        </w:tabs>
        <w:jc w:val="center"/>
        <w:outlineLvl w:val="0"/>
        <w:rPr>
          <w:b/>
        </w:rPr>
      </w:pPr>
    </w:p>
    <w:p w14:paraId="06573B18" w14:textId="77777777" w:rsidR="00622B0F" w:rsidRPr="00485224" w:rsidRDefault="00622B0F" w:rsidP="00622B0F">
      <w:pPr>
        <w:tabs>
          <w:tab w:val="left" w:pos="3717"/>
          <w:tab w:val="center" w:pos="4680"/>
        </w:tabs>
        <w:jc w:val="center"/>
        <w:outlineLvl w:val="0"/>
      </w:pPr>
    </w:p>
    <w:p w14:paraId="6E072BBB" w14:textId="6CD58D43" w:rsidR="00485224" w:rsidRDefault="00485224" w:rsidP="00D06CF8">
      <w:pPr>
        <w:spacing w:line="480" w:lineRule="auto"/>
        <w:ind w:firstLine="720"/>
      </w:pPr>
      <w:r w:rsidRPr="00485224">
        <w:t>T</w:t>
      </w:r>
      <w:r>
        <w:t>he purpose of this</w:t>
      </w:r>
      <w:r w:rsidR="00155AB7">
        <w:t xml:space="preserve"> exploratory descriptive</w:t>
      </w:r>
      <w:r>
        <w:t xml:space="preserve"> study was to investigate </w:t>
      </w:r>
      <w:r w:rsidR="00DF5927">
        <w:t>the range of</w:t>
      </w:r>
      <w:r>
        <w:t xml:space="preserve"> hours nontraditional Pittsburg State University (PSU) students with children, have available to study for classes per week versus those without children. </w:t>
      </w:r>
      <w:r w:rsidR="00D06CF8">
        <w:rPr>
          <w:bCs/>
        </w:rPr>
        <w:t>This study focused on students that have children, and that are classified as financially independent per the PSU and FAFSA guidelines.</w:t>
      </w:r>
      <w:r w:rsidR="00D06CF8" w:rsidRPr="00D06CF8">
        <w:t xml:space="preserve"> </w:t>
      </w:r>
      <w:r w:rsidR="00D06CF8">
        <w:t>This study was conducted during the 2017 spring semester and included enrolled graduate and undergraduate students.</w:t>
      </w:r>
      <w:r w:rsidR="00FC15ED">
        <w:t xml:space="preserve"> The sample size was 572. Thus, 486 participants in this study do not have children and demographics were reported separately of the 80 participants that reported having children.</w:t>
      </w:r>
    </w:p>
    <w:p w14:paraId="58C67261" w14:textId="47A2D2F5" w:rsidR="001315F9" w:rsidRDefault="001315F9" w:rsidP="00D06CF8">
      <w:pPr>
        <w:spacing w:line="480" w:lineRule="auto"/>
        <w:ind w:firstLine="720"/>
      </w:pPr>
      <w:r>
        <w:t>This study is personal to the researcher as she is a student-parent</w:t>
      </w:r>
      <w:r w:rsidR="00A71C11">
        <w:t>. T</w:t>
      </w:r>
      <w:r>
        <w:t xml:space="preserve">he findings should bring light to answers and further research on this subject. The researcher had faculty </w:t>
      </w:r>
      <w:r w:rsidR="00A71C11">
        <w:t>as instructors that implemented</w:t>
      </w:r>
      <w:r>
        <w:t xml:space="preserve"> student engagement suggestions from Tinto (2006) study that made the higher education experience rewarding. Presented in this chapter</w:t>
      </w:r>
      <w:r w:rsidR="0035386A">
        <w:t xml:space="preserve"> </w:t>
      </w:r>
      <w:commentRangeStart w:id="11"/>
      <w:r w:rsidR="0035386A">
        <w:t>are</w:t>
      </w:r>
      <w:commentRangeEnd w:id="11"/>
      <w:r w:rsidR="0035386A">
        <w:rPr>
          <w:rStyle w:val="CommentReference"/>
        </w:rPr>
        <w:commentReference w:id="11"/>
      </w:r>
      <w:r>
        <w:t xml:space="preserve"> the conclusions, implications for practice, and recommendations </w:t>
      </w:r>
      <w:r w:rsidR="00A71C11">
        <w:t>for future study</w:t>
      </w:r>
      <w:r>
        <w:t>.</w:t>
      </w:r>
    </w:p>
    <w:p w14:paraId="2D7B5144" w14:textId="77777777" w:rsidR="005B0838" w:rsidRDefault="005B0838" w:rsidP="00D06CF8">
      <w:pPr>
        <w:spacing w:line="480" w:lineRule="auto"/>
        <w:ind w:firstLine="720"/>
      </w:pPr>
    </w:p>
    <w:p w14:paraId="6EE9742B" w14:textId="77777777" w:rsidR="005B0838" w:rsidRDefault="005B0838" w:rsidP="00D06CF8">
      <w:pPr>
        <w:spacing w:line="480" w:lineRule="auto"/>
        <w:ind w:firstLine="720"/>
      </w:pPr>
    </w:p>
    <w:p w14:paraId="0D1A86FE" w14:textId="77777777" w:rsidR="005B0838" w:rsidRDefault="005B0838" w:rsidP="00D06CF8">
      <w:pPr>
        <w:spacing w:line="480" w:lineRule="auto"/>
        <w:ind w:firstLine="720"/>
      </w:pPr>
    </w:p>
    <w:p w14:paraId="48D7C10D" w14:textId="2A88378D" w:rsidR="00864267" w:rsidRPr="002233DF" w:rsidRDefault="00864267" w:rsidP="00C60F6D">
      <w:pPr>
        <w:tabs>
          <w:tab w:val="left" w:pos="3717"/>
          <w:tab w:val="center" w:pos="4680"/>
        </w:tabs>
        <w:spacing w:line="480" w:lineRule="auto"/>
        <w:outlineLvl w:val="0"/>
        <w:rPr>
          <w:b/>
          <w:i/>
        </w:rPr>
      </w:pPr>
      <w:r w:rsidRPr="002233DF">
        <w:rPr>
          <w:b/>
          <w:i/>
        </w:rPr>
        <w:t>Conclusions</w:t>
      </w:r>
    </w:p>
    <w:p w14:paraId="5057248A" w14:textId="5884A546" w:rsidR="00D06CF8" w:rsidRPr="00D06CF8" w:rsidRDefault="00714EF3" w:rsidP="00D06CF8">
      <w:pPr>
        <w:spacing w:line="480" w:lineRule="auto"/>
      </w:pPr>
      <w:r>
        <w:tab/>
      </w:r>
      <w:r w:rsidR="00D06CF8">
        <w:t xml:space="preserve">Research question one: </w:t>
      </w:r>
      <w:r w:rsidR="00D06CF8" w:rsidRPr="00D06CF8">
        <w:t>What are the demographics of nontraditional PSU students with children?</w:t>
      </w:r>
    </w:p>
    <w:p w14:paraId="39AC17ED" w14:textId="60B49B39" w:rsidR="005D1D56" w:rsidRDefault="00D06CF8" w:rsidP="00714EF3">
      <w:pPr>
        <w:spacing w:line="480" w:lineRule="auto"/>
        <w:outlineLvl w:val="0"/>
      </w:pPr>
      <w:r>
        <w:t>The researcher</w:t>
      </w:r>
      <w:r w:rsidR="005D1D56">
        <w:t xml:space="preserve"> found </w:t>
      </w:r>
      <w:r>
        <w:t xml:space="preserve">that </w:t>
      </w:r>
      <w:r w:rsidR="005D1D56">
        <w:t xml:space="preserve">14.3% of the population sample </w:t>
      </w:r>
      <w:r>
        <w:t xml:space="preserve">(n=80) </w:t>
      </w:r>
      <w:r w:rsidR="005D1D56">
        <w:t>identified as st</w:t>
      </w:r>
      <w:r>
        <w:t>udent-parents. From the population sample</w:t>
      </w:r>
      <w:r w:rsidR="00BC6984">
        <w:t>,</w:t>
      </w:r>
      <w:r>
        <w:t xml:space="preserve"> 61.2% </w:t>
      </w:r>
      <w:r w:rsidR="00BC6984">
        <w:t xml:space="preserve">of the participants </w:t>
      </w:r>
      <w:r>
        <w:t>report</w:t>
      </w:r>
      <w:r w:rsidR="00BC6984">
        <w:t>ed</w:t>
      </w:r>
      <w:r>
        <w:t xml:space="preserve"> at least 2 children. The population </w:t>
      </w:r>
      <w:r w:rsidR="00B03127">
        <w:t>sample (</w:t>
      </w:r>
      <w:r>
        <w:t>79.2%</w:t>
      </w:r>
      <w:r w:rsidR="00B03127">
        <w:t>)</w:t>
      </w:r>
      <w:r>
        <w:t xml:space="preserve"> </w:t>
      </w:r>
      <w:r w:rsidR="00BC6984">
        <w:t>reporting</w:t>
      </w:r>
      <w:r>
        <w:t xml:space="preserve"> to </w:t>
      </w:r>
      <w:r w:rsidR="00BC6984">
        <w:t xml:space="preserve">have </w:t>
      </w:r>
      <w:r>
        <w:t>3 children living in the</w:t>
      </w:r>
      <w:r w:rsidR="008F3DD9">
        <w:t xml:space="preserve"> home full-time. Compared to</w:t>
      </w:r>
      <w:r>
        <w:t xml:space="preserve"> 20% that reported having up to 2 children</w:t>
      </w:r>
      <w:r w:rsidR="005B0838">
        <w:t xml:space="preserve"> </w:t>
      </w:r>
      <w:r>
        <w:t xml:space="preserve">living in the home part-time. </w:t>
      </w:r>
      <w:r w:rsidR="001315F9">
        <w:t>The age range of children</w:t>
      </w:r>
      <w:r w:rsidR="005B0838">
        <w:t xml:space="preserve"> </w:t>
      </w:r>
      <w:r w:rsidR="001315F9">
        <w:t xml:space="preserve">reported by participants was less </w:t>
      </w:r>
      <w:r w:rsidR="0035386A">
        <w:t>than</w:t>
      </w:r>
      <w:r w:rsidR="001315F9">
        <w:t xml:space="preserve"> 1 </w:t>
      </w:r>
      <w:r w:rsidR="008F3DD9">
        <w:t xml:space="preserve">and up </w:t>
      </w:r>
      <w:r w:rsidR="001315F9">
        <w:t xml:space="preserve">to 18 years of age. </w:t>
      </w:r>
      <w:proofErr w:type="gramStart"/>
      <w:r w:rsidR="008F3DD9">
        <w:t>Seventy-seven point</w:t>
      </w:r>
      <w:proofErr w:type="gramEnd"/>
      <w:r w:rsidR="008F3DD9">
        <w:t xml:space="preserve"> one percent</w:t>
      </w:r>
      <w:r w:rsidR="005B0838">
        <w:t xml:space="preserve"> of p</w:t>
      </w:r>
      <w:r w:rsidR="001315F9">
        <w:t>articipants</w:t>
      </w:r>
      <w:r w:rsidR="005B0838">
        <w:t xml:space="preserve"> </w:t>
      </w:r>
      <w:r w:rsidR="008F3DD9">
        <w:t>reported spend</w:t>
      </w:r>
      <w:r w:rsidR="005B0838">
        <w:t xml:space="preserve">ing 1-9 hours on afterschool activities not related to course work. </w:t>
      </w:r>
      <w:proofErr w:type="gramStart"/>
      <w:r w:rsidR="00C944FE">
        <w:t>Eighty-seven point</w:t>
      </w:r>
      <w:proofErr w:type="gramEnd"/>
      <w:r w:rsidR="00C944FE">
        <w:t xml:space="preserve"> four percent of student-parents </w:t>
      </w:r>
      <w:r w:rsidR="005B0838">
        <w:t xml:space="preserve">reported children participating in 1-19 hours of afterschool activities. Participants </w:t>
      </w:r>
      <w:r w:rsidR="003E3DD4">
        <w:t xml:space="preserve">reported being </w:t>
      </w:r>
      <w:r w:rsidR="005B0838">
        <w:t xml:space="preserve">employed </w:t>
      </w:r>
      <w:r w:rsidR="003E3DD4">
        <w:t>(47.6%) 40 or more hours per week, with 59% of student-parents being</w:t>
      </w:r>
      <w:r w:rsidR="005B0838">
        <w:t xml:space="preserve"> employed outside of Pittsburg. Overall, 73.2% of students with children see</w:t>
      </w:r>
      <w:r w:rsidR="003E3DD4">
        <w:t xml:space="preserve">m to </w:t>
      </w:r>
      <w:proofErr w:type="gramStart"/>
      <w:r w:rsidR="003E3DD4">
        <w:t>being</w:t>
      </w:r>
      <w:proofErr w:type="gramEnd"/>
      <w:r w:rsidR="003E3DD4">
        <w:t xml:space="preserve"> enrolled in</w:t>
      </w:r>
      <w:r w:rsidR="005B0838">
        <w:t xml:space="preserve"> 3 and 12 cred</w:t>
      </w:r>
      <w:r w:rsidR="003E3DD4">
        <w:t xml:space="preserve">it hours of course work. </w:t>
      </w:r>
      <w:r w:rsidR="005B0838">
        <w:t xml:space="preserve">Participants </w:t>
      </w:r>
      <w:r w:rsidR="003E3DD4">
        <w:t>reported</w:t>
      </w:r>
      <w:r w:rsidR="005B0838">
        <w:t xml:space="preserve"> </w:t>
      </w:r>
      <w:r w:rsidR="003E3DD4">
        <w:t>(</w:t>
      </w:r>
      <w:r w:rsidR="005B0838">
        <w:t>43.7%</w:t>
      </w:r>
      <w:r w:rsidR="003E3DD4">
        <w:t>)</w:t>
      </w:r>
      <w:r w:rsidR="005B0838">
        <w:t xml:space="preserve"> studying 10-19 hours per week on course work. </w:t>
      </w:r>
      <w:r w:rsidR="003E3DD4">
        <w:t>In this study student-parents were pursuing all</w:t>
      </w:r>
      <w:r w:rsidR="005B0838">
        <w:t xml:space="preserve"> levels of higher education.</w:t>
      </w:r>
      <w:r w:rsidR="006554EA">
        <w:t xml:space="preserve"> </w:t>
      </w:r>
    </w:p>
    <w:p w14:paraId="6E22CE3F" w14:textId="66662F7E" w:rsidR="006554EA" w:rsidRDefault="006554EA" w:rsidP="00714EF3">
      <w:pPr>
        <w:spacing w:line="480" w:lineRule="auto"/>
        <w:outlineLvl w:val="0"/>
      </w:pPr>
      <w:r>
        <w:tab/>
        <w:t xml:space="preserve">Based on research question one the researcher found it interesting </w:t>
      </w:r>
      <w:r w:rsidR="003E3DD4">
        <w:t>that people reported children over</w:t>
      </w:r>
      <w:r>
        <w:t xml:space="preserve"> the age of 18</w:t>
      </w:r>
      <w:r w:rsidR="003E3DD4">
        <w:t>,</w:t>
      </w:r>
      <w:r>
        <w:t xml:space="preserve"> this may be because of tax </w:t>
      </w:r>
      <w:r w:rsidR="003E3DD4">
        <w:t xml:space="preserve">related </w:t>
      </w:r>
      <w:r>
        <w:t>deductions and Obamacare rules for depend</w:t>
      </w:r>
      <w:r w:rsidR="003E3DD4">
        <w:t>ent</w:t>
      </w:r>
      <w:r>
        <w:t>s. Further</w:t>
      </w:r>
      <w:r w:rsidR="003E3DD4">
        <w:t>, is was surprising that participants</w:t>
      </w:r>
      <w:r>
        <w:t xml:space="preserve"> reported foster </w:t>
      </w:r>
      <w:r w:rsidR="003E3DD4">
        <w:t xml:space="preserve">children </w:t>
      </w:r>
      <w:r>
        <w:t xml:space="preserve">and grandchildren </w:t>
      </w:r>
      <w:r w:rsidR="003E3DD4">
        <w:t>since</w:t>
      </w:r>
      <w:r>
        <w:t xml:space="preserve"> it was not considered in this study.</w:t>
      </w:r>
      <w:r w:rsidR="003E3DD4">
        <w:t xml:space="preserve"> The</w:t>
      </w:r>
      <w:r>
        <w:t xml:space="preserve"> author did not disaggregate transfer s</w:t>
      </w:r>
      <w:r w:rsidR="003E3DD4">
        <w:t>tudents from the total sample, i</w:t>
      </w:r>
      <w:r>
        <w:t xml:space="preserve">t </w:t>
      </w:r>
      <w:r w:rsidR="003E3DD4">
        <w:t xml:space="preserve">can be concluded that transfer student could be different than the nontraditional and traditional students. </w:t>
      </w:r>
      <w:r w:rsidR="00807406">
        <w:t xml:space="preserve">It is further </w:t>
      </w:r>
      <w:r w:rsidR="00807406">
        <w:lastRenderedPageBreak/>
        <w:t>concluded that t</w:t>
      </w:r>
      <w:r>
        <w:t>here is a wide range of after school activities of students and their dependent children</w:t>
      </w:r>
      <w:r w:rsidR="00807406">
        <w:t xml:space="preserve"> which takes away from the total amount of time to study or participant in classes</w:t>
      </w:r>
      <w:r>
        <w:t xml:space="preserve">. </w:t>
      </w:r>
    </w:p>
    <w:p w14:paraId="07552415" w14:textId="77777777" w:rsidR="005B0838" w:rsidRPr="005B0838" w:rsidRDefault="00714EF3" w:rsidP="005B0838">
      <w:pPr>
        <w:spacing w:line="480" w:lineRule="auto"/>
      </w:pPr>
      <w:r>
        <w:tab/>
      </w:r>
      <w:r w:rsidR="005B0838">
        <w:t>Research question two:</w:t>
      </w:r>
      <w:r w:rsidR="00002703">
        <w:t xml:space="preserve"> </w:t>
      </w:r>
      <w:r w:rsidR="005B0838" w:rsidRPr="005B0838">
        <w:t xml:space="preserve">What is the range of hours of nontraditional PSU students with children </w:t>
      </w:r>
      <w:proofErr w:type="gramStart"/>
      <w:r w:rsidR="005B0838" w:rsidRPr="005B0838">
        <w:t>have to</w:t>
      </w:r>
      <w:proofErr w:type="gramEnd"/>
      <w:r w:rsidR="005B0838" w:rsidRPr="005B0838">
        <w:t xml:space="preserve"> study?</w:t>
      </w:r>
    </w:p>
    <w:p w14:paraId="3CE6333D" w14:textId="53A732CC" w:rsidR="006554EA" w:rsidRDefault="00807406" w:rsidP="005C628C">
      <w:pPr>
        <w:spacing w:line="480" w:lineRule="auto"/>
        <w:ind w:firstLine="720"/>
        <w:outlineLvl w:val="0"/>
      </w:pPr>
      <w:r>
        <w:t xml:space="preserve">The researcher found that 43.7% </w:t>
      </w:r>
      <w:r w:rsidR="006554EA">
        <w:t xml:space="preserve">of </w:t>
      </w:r>
      <w:r>
        <w:t>student-parents spent</w:t>
      </w:r>
      <w:r w:rsidR="002B07B2">
        <w:t xml:space="preserve"> a range of</w:t>
      </w:r>
      <w:r w:rsidR="00790099">
        <w:t xml:space="preserve"> 10-19 hours to study class material. </w:t>
      </w:r>
      <w:r w:rsidR="0035386A">
        <w:t xml:space="preserve">This </w:t>
      </w:r>
      <w:r w:rsidR="00790099">
        <w:t xml:space="preserve">is roughly about the same </w:t>
      </w:r>
      <w:r w:rsidR="002B07B2">
        <w:t xml:space="preserve">amount of </w:t>
      </w:r>
      <w:r w:rsidR="00790099">
        <w:t xml:space="preserve">time the </w:t>
      </w:r>
      <w:r w:rsidR="00790099">
        <w:rPr>
          <w:bCs/>
        </w:rPr>
        <w:t>National Survey of</w:t>
      </w:r>
      <w:r w:rsidR="002B07B2">
        <w:rPr>
          <w:bCs/>
        </w:rPr>
        <w:t xml:space="preserve"> Student Engagement (2011)</w:t>
      </w:r>
      <w:r w:rsidR="002B07B2" w:rsidRPr="002B07B2">
        <w:rPr>
          <w:bCs/>
        </w:rPr>
        <w:t xml:space="preserve"> </w:t>
      </w:r>
      <w:r w:rsidR="002B07B2">
        <w:rPr>
          <w:bCs/>
        </w:rPr>
        <w:t xml:space="preserve">study found in which </w:t>
      </w:r>
      <w:proofErr w:type="spellStart"/>
      <w:r w:rsidR="002B07B2">
        <w:rPr>
          <w:bCs/>
        </w:rPr>
        <w:t>studens</w:t>
      </w:r>
      <w:proofErr w:type="spellEnd"/>
      <w:r w:rsidR="002B07B2">
        <w:rPr>
          <w:bCs/>
        </w:rPr>
        <w:t xml:space="preserve"> applied about15 hours</w:t>
      </w:r>
      <w:r w:rsidR="00790099">
        <w:rPr>
          <w:bCs/>
        </w:rPr>
        <w:t xml:space="preserve"> toward studying. </w:t>
      </w:r>
      <w:r w:rsidR="002B07B2">
        <w:rPr>
          <w:bCs/>
        </w:rPr>
        <w:t>Therefore, it was concluded that the participants with children in the study required at least 15 hours or more to study for course work. It was interesting to find that 37.7% of the participants who do not have children reported spending a range of 1-9 hours toward course work, which is well below the recommended</w:t>
      </w:r>
      <w:r w:rsidR="00684BB6">
        <w:rPr>
          <w:bCs/>
        </w:rPr>
        <w:t xml:space="preserve"> average time to study for course work</w:t>
      </w:r>
      <w:r w:rsidR="002B07B2">
        <w:rPr>
          <w:bCs/>
        </w:rPr>
        <w:t>.</w:t>
      </w:r>
      <w:r w:rsidR="00790099">
        <w:rPr>
          <w:bCs/>
        </w:rPr>
        <w:t xml:space="preserve"> </w:t>
      </w:r>
      <w:r w:rsidR="006554EA">
        <w:t xml:space="preserve">It is concluded that student-parents are studying more than their </w:t>
      </w:r>
      <w:r w:rsidR="00373355">
        <w:t>traditional student peers whom</w:t>
      </w:r>
      <w:r w:rsidR="006554EA">
        <w:t xml:space="preserve"> do not have children</w:t>
      </w:r>
      <w:r w:rsidR="005C628C">
        <w:t>, which could be attributed to being mature, managing time more efficiently and prioritizing responsibilities efficiently</w:t>
      </w:r>
      <w:r w:rsidR="006554EA">
        <w:t>. I conclude this is because they are more mature and able to manage time better with the amount of responsibilities.</w:t>
      </w:r>
    </w:p>
    <w:p w14:paraId="5F70CB0A" w14:textId="77777777" w:rsidR="00172188" w:rsidRDefault="00172188" w:rsidP="00172188">
      <w:pPr>
        <w:spacing w:line="480" w:lineRule="auto"/>
        <w:ind w:firstLine="720"/>
        <w:outlineLvl w:val="0"/>
      </w:pPr>
      <w:r>
        <w:t xml:space="preserve">Like Bean &amp; </w:t>
      </w:r>
      <w:proofErr w:type="spellStart"/>
      <w:r>
        <w:t>Metzner</w:t>
      </w:r>
      <w:proofErr w:type="spellEnd"/>
      <w:r>
        <w:t xml:space="preserve"> (1985), the author found attrition studies mostly focused on community-colleges and all the descriptively overwhelming data. Few studies have been done on 4-year Higher Education Institutions. Universities and researchers also recommend that all students should study around 15-20 hours per week with a full course load. </w:t>
      </w:r>
    </w:p>
    <w:p w14:paraId="564CE818" w14:textId="77777777" w:rsidR="00172188" w:rsidRDefault="00172188" w:rsidP="005C628C">
      <w:pPr>
        <w:spacing w:line="480" w:lineRule="auto"/>
        <w:ind w:firstLine="720"/>
        <w:outlineLvl w:val="0"/>
      </w:pPr>
    </w:p>
    <w:p w14:paraId="4014BA32" w14:textId="052A352C" w:rsidR="00A2499A" w:rsidRPr="00172188" w:rsidRDefault="00073BC2" w:rsidP="00172188">
      <w:pPr>
        <w:spacing w:line="480" w:lineRule="auto"/>
        <w:ind w:firstLine="720"/>
        <w:outlineLvl w:val="0"/>
        <w:rPr>
          <w:bCs/>
        </w:rPr>
      </w:pPr>
      <w:r>
        <w:lastRenderedPageBreak/>
        <w:t xml:space="preserve">The researcher found that only </w:t>
      </w:r>
      <w:r w:rsidR="000217D6">
        <w:t xml:space="preserve">14.3% reported having children but anticipated that the number of participants from this study having children would be higher. It can be concluded that male students chose not to participate in this study. </w:t>
      </w:r>
      <w:r w:rsidR="00714EF3">
        <w:t xml:space="preserve"> </w:t>
      </w:r>
    </w:p>
    <w:p w14:paraId="1815D9C1" w14:textId="2A88378D" w:rsidR="00864267" w:rsidRPr="002233DF" w:rsidRDefault="00864267" w:rsidP="00C60F6D">
      <w:pPr>
        <w:tabs>
          <w:tab w:val="left" w:pos="3717"/>
          <w:tab w:val="center" w:pos="4680"/>
        </w:tabs>
        <w:spacing w:line="480" w:lineRule="auto"/>
        <w:outlineLvl w:val="0"/>
        <w:rPr>
          <w:b/>
          <w:i/>
        </w:rPr>
      </w:pPr>
      <w:r w:rsidRPr="002233DF">
        <w:rPr>
          <w:b/>
          <w:i/>
        </w:rPr>
        <w:t>Implications for Practice</w:t>
      </w:r>
    </w:p>
    <w:p w14:paraId="0EC6DA28" w14:textId="47E098A0" w:rsidR="00A456F7" w:rsidRDefault="00714EF3" w:rsidP="00C80735">
      <w:pPr>
        <w:spacing w:line="480" w:lineRule="auto"/>
        <w:outlineLvl w:val="0"/>
      </w:pPr>
      <w:r>
        <w:tab/>
      </w:r>
      <w:r w:rsidR="00D644E9">
        <w:t xml:space="preserve">Based on the conclusions </w:t>
      </w:r>
      <w:r w:rsidR="00C80735">
        <w:t>from this study, some</w:t>
      </w:r>
      <w:r w:rsidR="00A2499A">
        <w:t xml:space="preserve"> implications for practice to be considered is the fact that, that student-parents are a </w:t>
      </w:r>
      <w:proofErr w:type="gramStart"/>
      <w:r w:rsidR="00A2499A">
        <w:t>particul</w:t>
      </w:r>
      <w:r w:rsidR="00C80735">
        <w:t>ar class</w:t>
      </w:r>
      <w:proofErr w:type="gramEnd"/>
      <w:r w:rsidR="00C80735">
        <w:t xml:space="preserve"> of student that have </w:t>
      </w:r>
      <w:r w:rsidR="00A2499A">
        <w:t xml:space="preserve">special types of challenges when attending colleges and universities. </w:t>
      </w:r>
      <w:r w:rsidR="00953D20">
        <w:t>These challe</w:t>
      </w:r>
      <w:r w:rsidR="00013549">
        <w:t>n</w:t>
      </w:r>
      <w:r w:rsidR="00953D20">
        <w:t>ges bring forward special implications for practice by faculty in the classroom, in the laboratory, and during advisement sessions with stud</w:t>
      </w:r>
      <w:r w:rsidR="00C80735">
        <w:t xml:space="preserve">ents. These implications include </w:t>
      </w:r>
      <w:r w:rsidR="00A456F7">
        <w:t>consider</w:t>
      </w:r>
      <w:r w:rsidR="00C80735">
        <w:t>ing</w:t>
      </w:r>
      <w:r w:rsidR="00A456F7">
        <w:t xml:space="preserve"> the importance of </w:t>
      </w:r>
      <w:r w:rsidR="00C80735">
        <w:t xml:space="preserve">the </w:t>
      </w:r>
      <w:r w:rsidR="00A456F7">
        <w:t xml:space="preserve">student-parent engagement </w:t>
      </w:r>
      <w:r w:rsidR="00C80735">
        <w:t>with faculty to be successful in certification or degree programs. The social exchange theory plays a part in changing how faculty interact with student-parents. Further implications would require evaluating faculty engagement with students. Furthermore, college and university administration should seek to improve training for better engagement between faculty and students.</w:t>
      </w:r>
    </w:p>
    <w:p w14:paraId="13DA3665" w14:textId="16CF4F5D" w:rsidR="00C80735" w:rsidRDefault="00C80735" w:rsidP="00C80735">
      <w:pPr>
        <w:spacing w:line="480" w:lineRule="auto"/>
        <w:ind w:firstLine="720"/>
        <w:outlineLvl w:val="0"/>
      </w:pPr>
      <w:r>
        <w:t xml:space="preserve">According to Tinto (2006) the engagement of students matters, it matters most during the first year of college and it was evident that student retention is particularly the business of the faculty. </w:t>
      </w:r>
    </w:p>
    <w:p w14:paraId="1B46A06F" w14:textId="2216E27E" w:rsidR="007D7DD1" w:rsidRPr="002233DF" w:rsidRDefault="00864267" w:rsidP="00C60F6D">
      <w:pPr>
        <w:tabs>
          <w:tab w:val="left" w:pos="3717"/>
          <w:tab w:val="center" w:pos="4680"/>
        </w:tabs>
        <w:spacing w:line="480" w:lineRule="auto"/>
        <w:outlineLvl w:val="0"/>
        <w:rPr>
          <w:b/>
          <w:i/>
        </w:rPr>
      </w:pPr>
      <w:r w:rsidRPr="002233DF">
        <w:rPr>
          <w:b/>
          <w:i/>
        </w:rPr>
        <w:t>Recommendations</w:t>
      </w:r>
    </w:p>
    <w:p w14:paraId="2B6507D1" w14:textId="77777777" w:rsidR="00C44FC6" w:rsidRPr="000D5F06" w:rsidRDefault="00714EF3" w:rsidP="001315F9">
      <w:pPr>
        <w:spacing w:line="480" w:lineRule="auto"/>
        <w:outlineLvl w:val="0"/>
      </w:pPr>
      <w:r>
        <w:tab/>
      </w:r>
      <w:r w:rsidR="00650052" w:rsidRPr="000D5F06">
        <w:t xml:space="preserve">The author recommends </w:t>
      </w:r>
      <w:r w:rsidR="00C44FC6" w:rsidRPr="000D5F06">
        <w:t>the following:</w:t>
      </w:r>
    </w:p>
    <w:p w14:paraId="36A4F8EA" w14:textId="77777777" w:rsidR="0006221F" w:rsidRDefault="0006221F"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It is recommended a</w:t>
      </w:r>
      <w:r w:rsidR="00650052" w:rsidRPr="000D5F06">
        <w:rPr>
          <w:rFonts w:ascii="Times New Roman" w:hAnsi="Times New Roman" w:cs="Times New Roman"/>
        </w:rPr>
        <w:t xml:space="preserve"> </w:t>
      </w:r>
      <w:r w:rsidR="00C44FC6" w:rsidRPr="000D5F06">
        <w:rPr>
          <w:rFonts w:ascii="Times New Roman" w:hAnsi="Times New Roman" w:cs="Times New Roman"/>
        </w:rPr>
        <w:t>qualitative study should be conducted</w:t>
      </w:r>
      <w:r w:rsidR="00650052" w:rsidRPr="000D5F06">
        <w:rPr>
          <w:rFonts w:ascii="Times New Roman" w:hAnsi="Times New Roman" w:cs="Times New Roman"/>
        </w:rPr>
        <w:t xml:space="preserve"> to fur</w:t>
      </w:r>
      <w:r>
        <w:rPr>
          <w:rFonts w:ascii="Times New Roman" w:hAnsi="Times New Roman" w:cs="Times New Roman"/>
        </w:rPr>
        <w:t xml:space="preserve">ther understanding </w:t>
      </w:r>
      <w:r w:rsidR="00650052" w:rsidRPr="000D5F06">
        <w:rPr>
          <w:rFonts w:ascii="Times New Roman" w:hAnsi="Times New Roman" w:cs="Times New Roman"/>
        </w:rPr>
        <w:t>the stude</w:t>
      </w:r>
      <w:r>
        <w:rPr>
          <w:rFonts w:ascii="Times New Roman" w:hAnsi="Times New Roman" w:cs="Times New Roman"/>
        </w:rPr>
        <w:t>nt-parent and their</w:t>
      </w:r>
      <w:r w:rsidR="005E1628" w:rsidRPr="000D5F06">
        <w:rPr>
          <w:rFonts w:ascii="Times New Roman" w:hAnsi="Times New Roman" w:cs="Times New Roman"/>
        </w:rPr>
        <w:t xml:space="preserve"> experience </w:t>
      </w:r>
      <w:r>
        <w:rPr>
          <w:rFonts w:ascii="Times New Roman" w:hAnsi="Times New Roman" w:cs="Times New Roman"/>
        </w:rPr>
        <w:t xml:space="preserve">as a student, as well as their ability to manage time for study. </w:t>
      </w:r>
    </w:p>
    <w:p w14:paraId="3F6CC3DC" w14:textId="11FFD814" w:rsidR="00E0179D" w:rsidRDefault="00E0179D"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lastRenderedPageBreak/>
        <w:t>It is recommended for further study to look at the differences between male student-parents and female student-parents that attend PSU.</w:t>
      </w:r>
    </w:p>
    <w:p w14:paraId="1F111F94" w14:textId="51A3C058" w:rsidR="00E0179D" w:rsidRDefault="00E0179D"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 xml:space="preserve">It is recommended to collect more statistical data from the student population so that significance and correlational statistics can be done. </w:t>
      </w:r>
    </w:p>
    <w:p w14:paraId="6EF53FF6" w14:textId="3252AA80" w:rsidR="00E0179D" w:rsidRDefault="00E0179D"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It is recommended to study why male student-parents did not participate in this study to determine if they are different from female student-parents.</w:t>
      </w:r>
    </w:p>
    <w:p w14:paraId="07ADD1B4" w14:textId="08213C3A" w:rsidR="00E0179D" w:rsidRDefault="00E0179D"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It is recommended that further research should be conducte</w:t>
      </w:r>
      <w:r w:rsidR="005D645D">
        <w:rPr>
          <w:rFonts w:ascii="Times New Roman" w:hAnsi="Times New Roman" w:cs="Times New Roman"/>
        </w:rPr>
        <w:t>d</w:t>
      </w:r>
      <w:r>
        <w:rPr>
          <w:rFonts w:ascii="Times New Roman" w:hAnsi="Times New Roman" w:cs="Times New Roman"/>
        </w:rPr>
        <w:t xml:space="preserve"> to determine if there is a correlation between the number of hours </w:t>
      </w:r>
      <w:r w:rsidR="005D645D">
        <w:rPr>
          <w:rFonts w:ascii="Times New Roman" w:hAnsi="Times New Roman" w:cs="Times New Roman"/>
        </w:rPr>
        <w:t>works versus the number of course work.</w:t>
      </w:r>
    </w:p>
    <w:p w14:paraId="639CC895" w14:textId="77777777" w:rsidR="0006221F" w:rsidRDefault="0006221F"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 xml:space="preserve">It is recommended that training should be proved for faculty in how to engage with student-parents. </w:t>
      </w:r>
    </w:p>
    <w:p w14:paraId="6181835A" w14:textId="11889299" w:rsidR="00EA7893" w:rsidRDefault="0006221F"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It is recommended that PSU offer a</w:t>
      </w:r>
      <w:r w:rsidR="005E1628" w:rsidRPr="000D5F06">
        <w:rPr>
          <w:rFonts w:ascii="Times New Roman" w:hAnsi="Times New Roman" w:cs="Times New Roman"/>
        </w:rPr>
        <w:t xml:space="preserve"> wider range of class options </w:t>
      </w:r>
      <w:r>
        <w:rPr>
          <w:rFonts w:ascii="Times New Roman" w:hAnsi="Times New Roman" w:cs="Times New Roman"/>
        </w:rPr>
        <w:t>to students</w:t>
      </w:r>
      <w:r w:rsidR="005E1628" w:rsidRPr="000D5F06">
        <w:rPr>
          <w:rFonts w:ascii="Times New Roman" w:hAnsi="Times New Roman" w:cs="Times New Roman"/>
        </w:rPr>
        <w:t xml:space="preserve"> such as</w:t>
      </w:r>
      <w:r w:rsidR="00714EF3" w:rsidRPr="000D5F06">
        <w:rPr>
          <w:rFonts w:ascii="Times New Roman" w:hAnsi="Times New Roman" w:cs="Times New Roman"/>
        </w:rPr>
        <w:t xml:space="preserve"> online, night and hybrid classe</w:t>
      </w:r>
      <w:r w:rsidR="005E1628" w:rsidRPr="000D5F06">
        <w:rPr>
          <w:rFonts w:ascii="Times New Roman" w:hAnsi="Times New Roman" w:cs="Times New Roman"/>
        </w:rPr>
        <w:t>s.</w:t>
      </w:r>
    </w:p>
    <w:p w14:paraId="7E10326A" w14:textId="58464346" w:rsidR="005D645D" w:rsidRPr="000D5F06" w:rsidRDefault="005D645D" w:rsidP="00C44FC6">
      <w:pPr>
        <w:pStyle w:val="ListParagraph"/>
        <w:numPr>
          <w:ilvl w:val="0"/>
          <w:numId w:val="23"/>
        </w:numPr>
        <w:spacing w:line="480" w:lineRule="auto"/>
        <w:outlineLvl w:val="0"/>
        <w:rPr>
          <w:rFonts w:ascii="Times New Roman" w:hAnsi="Times New Roman" w:cs="Times New Roman"/>
        </w:rPr>
      </w:pPr>
      <w:r>
        <w:rPr>
          <w:rFonts w:ascii="Times New Roman" w:hAnsi="Times New Roman" w:cs="Times New Roman"/>
        </w:rPr>
        <w:t>It is recommended that in future studies of the PSU population that graduate and undergraduate students data be disaggregated and reported separately.</w:t>
      </w:r>
    </w:p>
    <w:p w14:paraId="0039DEEA" w14:textId="731B41E4" w:rsidR="00184D2C" w:rsidRPr="002C550F" w:rsidRDefault="002C550F" w:rsidP="00172188">
      <w:pPr>
        <w:tabs>
          <w:tab w:val="left" w:pos="3717"/>
          <w:tab w:val="center" w:pos="4680"/>
        </w:tabs>
        <w:outlineLvl w:val="0"/>
      </w:pPr>
      <w:r w:rsidRPr="002C550F">
        <w:t>Overall, it is recommended that</w:t>
      </w:r>
      <w:r>
        <w:t xml:space="preserve"> the</w:t>
      </w:r>
      <w:r w:rsidRPr="002C550F">
        <w:t xml:space="preserve"> engagement of student-</w:t>
      </w:r>
      <w:r>
        <w:t>parents is the most important for student</w:t>
      </w:r>
      <w:r w:rsidRPr="002C550F">
        <w:t xml:space="preserve"> success when obtaining a degree</w:t>
      </w:r>
      <w:r>
        <w:t xml:space="preserve"> at a higher education institute</w:t>
      </w:r>
      <w:r w:rsidRPr="002C550F">
        <w:t xml:space="preserve">. </w:t>
      </w:r>
    </w:p>
    <w:p w14:paraId="4E6912B0" w14:textId="77777777" w:rsidR="00714EF3" w:rsidRDefault="00714EF3" w:rsidP="00714EF3">
      <w:pPr>
        <w:tabs>
          <w:tab w:val="left" w:pos="3717"/>
          <w:tab w:val="center" w:pos="4680"/>
        </w:tabs>
        <w:jc w:val="center"/>
        <w:outlineLvl w:val="0"/>
        <w:rPr>
          <w:b/>
        </w:rPr>
      </w:pPr>
    </w:p>
    <w:p w14:paraId="1DEA1A36" w14:textId="77777777" w:rsidR="00714EF3" w:rsidRDefault="00714EF3" w:rsidP="00714EF3">
      <w:pPr>
        <w:tabs>
          <w:tab w:val="left" w:pos="3717"/>
          <w:tab w:val="center" w:pos="4680"/>
        </w:tabs>
        <w:jc w:val="center"/>
        <w:outlineLvl w:val="0"/>
        <w:rPr>
          <w:b/>
        </w:rPr>
      </w:pPr>
    </w:p>
    <w:p w14:paraId="38FC4A81" w14:textId="77777777" w:rsidR="00714EF3" w:rsidRDefault="00714EF3" w:rsidP="00714EF3">
      <w:pPr>
        <w:tabs>
          <w:tab w:val="left" w:pos="3717"/>
          <w:tab w:val="center" w:pos="4680"/>
        </w:tabs>
        <w:jc w:val="center"/>
        <w:outlineLvl w:val="0"/>
        <w:rPr>
          <w:b/>
        </w:rPr>
      </w:pPr>
    </w:p>
    <w:p w14:paraId="41C31C3E" w14:textId="77777777" w:rsidR="00714EF3" w:rsidRDefault="00714EF3" w:rsidP="00714EF3">
      <w:pPr>
        <w:tabs>
          <w:tab w:val="left" w:pos="3717"/>
          <w:tab w:val="center" w:pos="4680"/>
        </w:tabs>
        <w:jc w:val="center"/>
        <w:outlineLvl w:val="0"/>
        <w:rPr>
          <w:b/>
        </w:rPr>
      </w:pPr>
    </w:p>
    <w:p w14:paraId="751F4725" w14:textId="77777777" w:rsidR="00714EF3" w:rsidRDefault="00714EF3" w:rsidP="00714EF3">
      <w:pPr>
        <w:tabs>
          <w:tab w:val="left" w:pos="3717"/>
          <w:tab w:val="center" w:pos="4680"/>
        </w:tabs>
        <w:jc w:val="center"/>
        <w:outlineLvl w:val="0"/>
        <w:rPr>
          <w:b/>
        </w:rPr>
      </w:pPr>
    </w:p>
    <w:p w14:paraId="4BF9415D" w14:textId="77777777" w:rsidR="00714EF3" w:rsidRDefault="00714EF3" w:rsidP="00714EF3">
      <w:pPr>
        <w:tabs>
          <w:tab w:val="left" w:pos="3717"/>
          <w:tab w:val="center" w:pos="4680"/>
        </w:tabs>
        <w:jc w:val="center"/>
        <w:outlineLvl w:val="0"/>
        <w:rPr>
          <w:b/>
        </w:rPr>
      </w:pPr>
    </w:p>
    <w:p w14:paraId="344D6E6B" w14:textId="77777777" w:rsidR="00714EF3" w:rsidRDefault="00714EF3" w:rsidP="00714EF3">
      <w:pPr>
        <w:tabs>
          <w:tab w:val="left" w:pos="3717"/>
          <w:tab w:val="center" w:pos="4680"/>
        </w:tabs>
        <w:jc w:val="center"/>
        <w:outlineLvl w:val="0"/>
        <w:rPr>
          <w:b/>
        </w:rPr>
      </w:pPr>
    </w:p>
    <w:p w14:paraId="1991CC5A" w14:textId="77777777" w:rsidR="00714EF3" w:rsidRDefault="00714EF3" w:rsidP="00714EF3">
      <w:pPr>
        <w:tabs>
          <w:tab w:val="left" w:pos="3717"/>
          <w:tab w:val="center" w:pos="4680"/>
        </w:tabs>
        <w:jc w:val="center"/>
        <w:outlineLvl w:val="0"/>
        <w:rPr>
          <w:b/>
        </w:rPr>
      </w:pPr>
    </w:p>
    <w:p w14:paraId="09594522" w14:textId="77777777" w:rsidR="00714EF3" w:rsidRDefault="00714EF3" w:rsidP="00714EF3">
      <w:pPr>
        <w:tabs>
          <w:tab w:val="left" w:pos="3717"/>
          <w:tab w:val="center" w:pos="4680"/>
        </w:tabs>
        <w:jc w:val="center"/>
        <w:outlineLvl w:val="0"/>
        <w:rPr>
          <w:b/>
        </w:rPr>
      </w:pPr>
    </w:p>
    <w:p w14:paraId="40BDD1D0" w14:textId="77777777" w:rsidR="00714EF3" w:rsidRDefault="00714EF3" w:rsidP="00714EF3">
      <w:pPr>
        <w:tabs>
          <w:tab w:val="left" w:pos="3717"/>
          <w:tab w:val="center" w:pos="4680"/>
        </w:tabs>
        <w:jc w:val="center"/>
        <w:outlineLvl w:val="0"/>
        <w:rPr>
          <w:b/>
        </w:rPr>
      </w:pPr>
    </w:p>
    <w:p w14:paraId="4D26F5B3" w14:textId="77777777" w:rsidR="00714EF3" w:rsidRDefault="00714EF3" w:rsidP="00714EF3">
      <w:pPr>
        <w:tabs>
          <w:tab w:val="left" w:pos="3717"/>
          <w:tab w:val="center" w:pos="4680"/>
        </w:tabs>
        <w:jc w:val="center"/>
        <w:outlineLvl w:val="0"/>
        <w:rPr>
          <w:b/>
        </w:rPr>
      </w:pPr>
    </w:p>
    <w:p w14:paraId="6AACA566" w14:textId="77777777" w:rsidR="00714EF3" w:rsidRDefault="00714EF3" w:rsidP="00714EF3">
      <w:pPr>
        <w:tabs>
          <w:tab w:val="left" w:pos="3717"/>
          <w:tab w:val="center" w:pos="4680"/>
        </w:tabs>
        <w:jc w:val="center"/>
        <w:outlineLvl w:val="0"/>
        <w:rPr>
          <w:b/>
        </w:rPr>
      </w:pPr>
    </w:p>
    <w:p w14:paraId="472958CD" w14:textId="77777777" w:rsidR="00184D2C" w:rsidRDefault="00184D2C" w:rsidP="003A78C9">
      <w:pPr>
        <w:tabs>
          <w:tab w:val="left" w:pos="3717"/>
          <w:tab w:val="center" w:pos="4680"/>
        </w:tabs>
        <w:jc w:val="center"/>
        <w:outlineLvl w:val="0"/>
        <w:rPr>
          <w:b/>
        </w:rPr>
      </w:pPr>
    </w:p>
    <w:p w14:paraId="0118B34A" w14:textId="77777777" w:rsidR="003A78C9" w:rsidRDefault="003A78C9" w:rsidP="003A78C9">
      <w:pPr>
        <w:tabs>
          <w:tab w:val="left" w:pos="3717"/>
          <w:tab w:val="center" w:pos="4680"/>
        </w:tabs>
        <w:jc w:val="center"/>
        <w:outlineLvl w:val="0"/>
        <w:rPr>
          <w:b/>
        </w:rPr>
      </w:pPr>
    </w:p>
    <w:p w14:paraId="442DF79F" w14:textId="77777777" w:rsidR="001315F9" w:rsidRDefault="001315F9" w:rsidP="001315F9">
      <w:pPr>
        <w:tabs>
          <w:tab w:val="left" w:pos="3717"/>
          <w:tab w:val="center" w:pos="4680"/>
        </w:tabs>
        <w:jc w:val="center"/>
        <w:outlineLvl w:val="0"/>
        <w:rPr>
          <w:b/>
        </w:rPr>
      </w:pPr>
    </w:p>
    <w:p w14:paraId="328174E4" w14:textId="77777777" w:rsidR="001315F9" w:rsidRDefault="001315F9" w:rsidP="001315F9">
      <w:pPr>
        <w:tabs>
          <w:tab w:val="left" w:pos="3717"/>
          <w:tab w:val="center" w:pos="4680"/>
        </w:tabs>
        <w:jc w:val="center"/>
        <w:outlineLvl w:val="0"/>
        <w:rPr>
          <w:b/>
        </w:rPr>
      </w:pPr>
    </w:p>
    <w:p w14:paraId="5169BB66" w14:textId="77777777" w:rsidR="001315F9" w:rsidRDefault="001315F9" w:rsidP="001315F9">
      <w:pPr>
        <w:tabs>
          <w:tab w:val="left" w:pos="3717"/>
          <w:tab w:val="center" w:pos="4680"/>
        </w:tabs>
        <w:jc w:val="center"/>
        <w:outlineLvl w:val="0"/>
        <w:rPr>
          <w:b/>
        </w:rPr>
      </w:pPr>
    </w:p>
    <w:p w14:paraId="60472693" w14:textId="77777777" w:rsidR="001315F9" w:rsidRDefault="001315F9" w:rsidP="001315F9">
      <w:pPr>
        <w:tabs>
          <w:tab w:val="left" w:pos="3717"/>
          <w:tab w:val="center" w:pos="4680"/>
        </w:tabs>
        <w:jc w:val="center"/>
        <w:outlineLvl w:val="0"/>
        <w:rPr>
          <w:b/>
        </w:rPr>
      </w:pPr>
    </w:p>
    <w:p w14:paraId="212F2757" w14:textId="77777777" w:rsidR="00184D2C" w:rsidRDefault="00184D2C" w:rsidP="001315F9">
      <w:pPr>
        <w:tabs>
          <w:tab w:val="left" w:pos="3717"/>
          <w:tab w:val="center" w:pos="4680"/>
        </w:tabs>
        <w:jc w:val="center"/>
        <w:outlineLvl w:val="0"/>
        <w:rPr>
          <w:b/>
        </w:rPr>
      </w:pPr>
    </w:p>
    <w:p w14:paraId="77BBC64E" w14:textId="77777777" w:rsidR="002C550F" w:rsidRDefault="002C550F" w:rsidP="001315F9">
      <w:pPr>
        <w:tabs>
          <w:tab w:val="left" w:pos="3717"/>
          <w:tab w:val="center" w:pos="4680"/>
        </w:tabs>
        <w:jc w:val="center"/>
        <w:outlineLvl w:val="0"/>
        <w:rPr>
          <w:b/>
        </w:rPr>
      </w:pPr>
    </w:p>
    <w:p w14:paraId="40990AC2" w14:textId="77777777" w:rsidR="00EA7893" w:rsidRDefault="00EA7893" w:rsidP="001315F9">
      <w:pPr>
        <w:tabs>
          <w:tab w:val="left" w:pos="3717"/>
          <w:tab w:val="center" w:pos="4680"/>
        </w:tabs>
        <w:jc w:val="center"/>
        <w:outlineLvl w:val="0"/>
        <w:rPr>
          <w:b/>
        </w:rPr>
      </w:pPr>
    </w:p>
    <w:p w14:paraId="670AF41F" w14:textId="77777777" w:rsidR="00A710BF" w:rsidRPr="00F07E5F" w:rsidRDefault="00A710BF" w:rsidP="00C60F6D">
      <w:pPr>
        <w:tabs>
          <w:tab w:val="left" w:pos="3717"/>
          <w:tab w:val="center" w:pos="4680"/>
        </w:tabs>
        <w:jc w:val="center"/>
        <w:outlineLvl w:val="0"/>
        <w:rPr>
          <w:b/>
        </w:rPr>
      </w:pPr>
      <w:r w:rsidRPr="00F07E5F">
        <w:rPr>
          <w:b/>
        </w:rPr>
        <w:t>REFERENCES</w:t>
      </w:r>
    </w:p>
    <w:p w14:paraId="2A44249A" w14:textId="77777777" w:rsidR="00A710BF" w:rsidRDefault="00A710BF" w:rsidP="007510AC">
      <w:pPr>
        <w:jc w:val="center"/>
        <w:rPr>
          <w:b/>
        </w:rPr>
      </w:pPr>
    </w:p>
    <w:p w14:paraId="08800C94" w14:textId="77777777" w:rsidR="00D8619D" w:rsidRDefault="00D8619D" w:rsidP="007510AC">
      <w:pPr>
        <w:jc w:val="center"/>
        <w:rPr>
          <w:b/>
        </w:rPr>
      </w:pPr>
    </w:p>
    <w:p w14:paraId="336F469C" w14:textId="77777777" w:rsidR="00D8619D" w:rsidRPr="00F07E5F" w:rsidRDefault="00D8619D" w:rsidP="00A710BF">
      <w:pPr>
        <w:spacing w:line="480" w:lineRule="auto"/>
        <w:jc w:val="center"/>
        <w:rPr>
          <w:b/>
        </w:rPr>
      </w:pPr>
    </w:p>
    <w:p w14:paraId="1EFAC038" w14:textId="17BEF576" w:rsidR="001A36F5" w:rsidRPr="00772C98" w:rsidRDefault="00CD3D1E" w:rsidP="00C60F6D">
      <w:pPr>
        <w:spacing w:line="480" w:lineRule="auto"/>
        <w:outlineLvl w:val="0"/>
        <w:rPr>
          <w:color w:val="000000" w:themeColor="text1"/>
        </w:rPr>
      </w:pPr>
      <w:r w:rsidRPr="00772C98">
        <w:rPr>
          <w:color w:val="000000" w:themeColor="text1"/>
        </w:rPr>
        <w:t>Archibold, R.</w:t>
      </w:r>
      <w:r w:rsidR="00A710BF" w:rsidRPr="00772C98">
        <w:rPr>
          <w:color w:val="000000" w:themeColor="text1"/>
        </w:rPr>
        <w:t>B. (2002)</w:t>
      </w:r>
      <w:r w:rsidR="00D71A02" w:rsidRPr="00772C98">
        <w:rPr>
          <w:color w:val="000000" w:themeColor="text1"/>
        </w:rPr>
        <w:t>.</w:t>
      </w:r>
      <w:r w:rsidR="00A710BF" w:rsidRPr="00772C98">
        <w:rPr>
          <w:color w:val="000000" w:themeColor="text1"/>
        </w:rPr>
        <w:t xml:space="preserve"> Redesigning the Financial Aid System: Why </w:t>
      </w:r>
      <w:r w:rsidR="00D71A02" w:rsidRPr="00772C98">
        <w:rPr>
          <w:color w:val="000000" w:themeColor="text1"/>
        </w:rPr>
        <w:t xml:space="preserve">colleges and </w:t>
      </w:r>
    </w:p>
    <w:p w14:paraId="487E26D4" w14:textId="209C3E95" w:rsidR="001A36F5" w:rsidRPr="00772C98" w:rsidRDefault="00D71A02" w:rsidP="001A36F5">
      <w:pPr>
        <w:spacing w:line="480" w:lineRule="auto"/>
        <w:ind w:firstLine="720"/>
        <w:rPr>
          <w:color w:val="000000" w:themeColor="text1"/>
        </w:rPr>
      </w:pPr>
      <w:r w:rsidRPr="00772C98">
        <w:rPr>
          <w:color w:val="000000" w:themeColor="text1"/>
        </w:rPr>
        <w:t>universities should switch roles with the federal government.</w:t>
      </w:r>
      <w:r w:rsidR="00A710BF" w:rsidRPr="00772C98">
        <w:rPr>
          <w:color w:val="000000" w:themeColor="text1"/>
        </w:rPr>
        <w:t xml:space="preserve"> Baltimore, MD: </w:t>
      </w:r>
    </w:p>
    <w:p w14:paraId="2324941A" w14:textId="601B07D3" w:rsidR="00A710BF" w:rsidRPr="00772C98" w:rsidRDefault="00A710BF" w:rsidP="00D71A02">
      <w:pPr>
        <w:spacing w:line="480" w:lineRule="auto"/>
        <w:ind w:left="720"/>
        <w:rPr>
          <w:color w:val="000000" w:themeColor="text1"/>
        </w:rPr>
      </w:pPr>
      <w:r w:rsidRPr="00772C98">
        <w:rPr>
          <w:color w:val="000000" w:themeColor="text1"/>
        </w:rPr>
        <w:t>The Johns Hopkins University Press.</w:t>
      </w:r>
    </w:p>
    <w:p w14:paraId="125F271F" w14:textId="5F1835F5" w:rsidR="00170435" w:rsidRPr="00772C98" w:rsidRDefault="00170435" w:rsidP="00170435">
      <w:pPr>
        <w:spacing w:line="480" w:lineRule="auto"/>
        <w:rPr>
          <w:color w:val="000000" w:themeColor="text1"/>
        </w:rPr>
      </w:pPr>
      <w:r w:rsidRPr="00772C98">
        <w:rPr>
          <w:color w:val="000000" w:themeColor="text1"/>
        </w:rPr>
        <w:t xml:space="preserve">Bean, J.P., &amp; Metzner, B.S. (1985). A </w:t>
      </w:r>
      <w:r w:rsidR="007F2937" w:rsidRPr="00772C98">
        <w:rPr>
          <w:color w:val="000000" w:themeColor="text1"/>
        </w:rPr>
        <w:t xml:space="preserve">conceptual model of nontraditional </w:t>
      </w:r>
    </w:p>
    <w:p w14:paraId="01F2401C" w14:textId="18E9AF62" w:rsidR="00170435" w:rsidRPr="00772C98" w:rsidRDefault="007F2937" w:rsidP="00170435">
      <w:pPr>
        <w:spacing w:line="480" w:lineRule="auto"/>
        <w:ind w:left="720"/>
        <w:rPr>
          <w:color w:val="000000" w:themeColor="text1"/>
        </w:rPr>
      </w:pPr>
      <w:r w:rsidRPr="00772C98">
        <w:rPr>
          <w:color w:val="000000" w:themeColor="text1"/>
        </w:rPr>
        <w:t>undergraduate student attritio</w:t>
      </w:r>
      <w:r w:rsidR="00170435" w:rsidRPr="00772C98">
        <w:rPr>
          <w:color w:val="000000" w:themeColor="text1"/>
        </w:rPr>
        <w:t>n.</w:t>
      </w:r>
      <w:r w:rsidR="0014334A" w:rsidRPr="00772C98">
        <w:rPr>
          <w:color w:val="000000" w:themeColor="text1"/>
        </w:rPr>
        <w:t xml:space="preserve"> </w:t>
      </w:r>
      <w:r w:rsidR="00766D6E" w:rsidRPr="00772C98">
        <w:rPr>
          <w:color w:val="000000" w:themeColor="text1"/>
        </w:rPr>
        <w:t>Sage</w:t>
      </w:r>
      <w:r w:rsidR="004847FC" w:rsidRPr="00772C98">
        <w:rPr>
          <w:color w:val="000000" w:themeColor="text1"/>
        </w:rPr>
        <w:t xml:space="preserve"> </w:t>
      </w:r>
      <w:r w:rsidR="00766D6E" w:rsidRPr="00772C98">
        <w:rPr>
          <w:color w:val="000000" w:themeColor="text1"/>
        </w:rPr>
        <w:t>Journals</w:t>
      </w:r>
      <w:r w:rsidR="004847FC" w:rsidRPr="00772C98">
        <w:rPr>
          <w:color w:val="000000" w:themeColor="text1"/>
        </w:rPr>
        <w:t>,</w:t>
      </w:r>
      <w:r w:rsidR="00170435" w:rsidRPr="00772C98">
        <w:rPr>
          <w:color w:val="000000" w:themeColor="text1"/>
        </w:rPr>
        <w:t xml:space="preserve"> </w:t>
      </w:r>
      <w:r w:rsidRPr="00772C98">
        <w:rPr>
          <w:color w:val="000000" w:themeColor="text1"/>
        </w:rPr>
        <w:t>55(</w:t>
      </w:r>
      <w:r w:rsidR="00170435" w:rsidRPr="00772C98">
        <w:rPr>
          <w:color w:val="000000" w:themeColor="text1"/>
        </w:rPr>
        <w:t>4</w:t>
      </w:r>
      <w:r w:rsidRPr="00772C98">
        <w:rPr>
          <w:color w:val="000000" w:themeColor="text1"/>
        </w:rPr>
        <w:t>)</w:t>
      </w:r>
      <w:r w:rsidR="00684F72" w:rsidRPr="00772C98">
        <w:rPr>
          <w:color w:val="000000" w:themeColor="text1"/>
        </w:rPr>
        <w:t xml:space="preserve">, </w:t>
      </w:r>
      <w:r w:rsidR="00170435" w:rsidRPr="00772C98">
        <w:rPr>
          <w:color w:val="000000" w:themeColor="text1"/>
        </w:rPr>
        <w:t>485-540.</w:t>
      </w:r>
      <w:r w:rsidR="00BF6829" w:rsidRPr="00772C98">
        <w:rPr>
          <w:color w:val="000000" w:themeColor="text1"/>
        </w:rPr>
        <w:t xml:space="preserve"> Retrieved from </w:t>
      </w:r>
      <w:r w:rsidR="0014334A" w:rsidRPr="00772C98">
        <w:rPr>
          <w:color w:val="000000" w:themeColor="text1"/>
        </w:rPr>
        <w:t>http://journals.sagepub.com/doi/abs/10.3102/00346543055004485?journalCode=rera</w:t>
      </w:r>
    </w:p>
    <w:p w14:paraId="7D425B7F" w14:textId="3904589D" w:rsidR="00772C98" w:rsidRDefault="00772C98" w:rsidP="00772C98">
      <w:pPr>
        <w:spacing w:line="480" w:lineRule="auto"/>
        <w:rPr>
          <w:rFonts w:eastAsia="Times New Roman"/>
          <w:color w:val="222222"/>
          <w:shd w:val="clear" w:color="auto" w:fill="FFFFFF"/>
        </w:rPr>
      </w:pPr>
      <w:r w:rsidRPr="00772C98">
        <w:rPr>
          <w:rFonts w:eastAsia="Times New Roman"/>
          <w:color w:val="222222"/>
          <w:shd w:val="clear" w:color="auto" w:fill="FFFFFF"/>
        </w:rPr>
        <w:t>Blau, P. M. (1964</w:t>
      </w:r>
      <w:r w:rsidR="003632CD">
        <w:rPr>
          <w:rFonts w:eastAsia="Times New Roman"/>
          <w:color w:val="222222"/>
          <w:shd w:val="clear" w:color="auto" w:fill="FFFFFF"/>
        </w:rPr>
        <w:t>a</w:t>
      </w:r>
      <w:r w:rsidRPr="00772C98">
        <w:rPr>
          <w:rFonts w:eastAsia="Times New Roman"/>
          <w:color w:val="222222"/>
          <w:shd w:val="clear" w:color="auto" w:fill="FFFFFF"/>
        </w:rPr>
        <w:t>).</w:t>
      </w:r>
      <w:r w:rsidRPr="00772C98">
        <w:rPr>
          <w:rStyle w:val="apple-converted-space"/>
          <w:rFonts w:eastAsia="Times New Roman"/>
          <w:color w:val="222222"/>
          <w:shd w:val="clear" w:color="auto" w:fill="FFFFFF"/>
        </w:rPr>
        <w:t> </w:t>
      </w:r>
      <w:r w:rsidRPr="00772C98">
        <w:rPr>
          <w:rFonts w:eastAsia="Times New Roman"/>
          <w:color w:val="222222"/>
        </w:rPr>
        <w:t>Exchange and power in social life</w:t>
      </w:r>
      <w:r w:rsidRPr="00772C98">
        <w:rPr>
          <w:rFonts w:eastAsia="Times New Roman"/>
          <w:color w:val="222222"/>
          <w:shd w:val="clear" w:color="auto" w:fill="FFFFFF"/>
        </w:rPr>
        <w:t xml:space="preserve">. </w:t>
      </w:r>
      <w:r w:rsidR="003632CD">
        <w:rPr>
          <w:rFonts w:eastAsia="Times New Roman"/>
          <w:color w:val="222222"/>
          <w:shd w:val="clear" w:color="auto" w:fill="FFFFFF"/>
        </w:rPr>
        <w:t>New York. Wiley.</w:t>
      </w:r>
    </w:p>
    <w:p w14:paraId="27FE562F" w14:textId="00200E61" w:rsidR="003632CD" w:rsidRDefault="003632CD" w:rsidP="00772C98">
      <w:pPr>
        <w:spacing w:line="480" w:lineRule="auto"/>
        <w:rPr>
          <w:rFonts w:eastAsia="Times New Roman"/>
        </w:rPr>
      </w:pPr>
      <w:r>
        <w:rPr>
          <w:rFonts w:eastAsia="Times New Roman"/>
        </w:rPr>
        <w:t xml:space="preserve">Blau, P. M. (1964b). Justice in social exchange. </w:t>
      </w:r>
      <w:proofErr w:type="spellStart"/>
      <w:r>
        <w:rPr>
          <w:rFonts w:eastAsia="Times New Roman"/>
        </w:rPr>
        <w:t>Sociol</w:t>
      </w:r>
      <w:proofErr w:type="spellEnd"/>
      <w:r>
        <w:rPr>
          <w:rFonts w:eastAsia="Times New Roman"/>
        </w:rPr>
        <w:t>. Inq. 34, pp. 193-206.</w:t>
      </w:r>
    </w:p>
    <w:p w14:paraId="76C86037" w14:textId="7108F140" w:rsidR="003632CD" w:rsidRPr="00772C98" w:rsidRDefault="003632CD" w:rsidP="003632CD">
      <w:pPr>
        <w:spacing w:line="480" w:lineRule="auto"/>
        <w:ind w:left="720" w:hanging="720"/>
        <w:rPr>
          <w:rFonts w:eastAsia="Times New Roman"/>
        </w:rPr>
      </w:pPr>
      <w:r>
        <w:rPr>
          <w:rFonts w:eastAsia="Times New Roman"/>
        </w:rPr>
        <w:t>Blau, P. M. (1968). Social exchange. In International Encyclopedia of the Social Sciences,  ed. D. L. Sills, 7, pp. 452-57. New York: Macmillan &amp; Free Press. Retrieved April 29, 2017.</w:t>
      </w:r>
    </w:p>
    <w:p w14:paraId="00B481F3" w14:textId="080810FB" w:rsidR="001A36F5" w:rsidRPr="00772C98" w:rsidRDefault="00526B2D" w:rsidP="00772C98">
      <w:pPr>
        <w:spacing w:line="480" w:lineRule="auto"/>
        <w:rPr>
          <w:color w:val="000000" w:themeColor="text1"/>
        </w:rPr>
      </w:pPr>
      <w:r w:rsidRPr="00772C98">
        <w:rPr>
          <w:color w:val="000000" w:themeColor="text1"/>
        </w:rPr>
        <w:t>Brown, Sherry M. (2002)</w:t>
      </w:r>
      <w:r w:rsidR="00D71A02" w:rsidRPr="00772C98">
        <w:rPr>
          <w:color w:val="000000" w:themeColor="text1"/>
        </w:rPr>
        <w:t>.</w:t>
      </w:r>
      <w:r w:rsidRPr="00772C98">
        <w:rPr>
          <w:color w:val="000000" w:themeColor="text1"/>
        </w:rPr>
        <w:t xml:space="preserve"> </w:t>
      </w:r>
      <w:r w:rsidR="00A710BF" w:rsidRPr="00772C98">
        <w:rPr>
          <w:color w:val="000000" w:themeColor="text1"/>
        </w:rPr>
        <w:t xml:space="preserve">Strategies that contribute to nontraditional/adult student </w:t>
      </w:r>
    </w:p>
    <w:p w14:paraId="57ACDF9F" w14:textId="79605E66" w:rsidR="001A36F5" w:rsidRPr="00772C98" w:rsidRDefault="00526B2D" w:rsidP="00772C98">
      <w:pPr>
        <w:spacing w:line="480" w:lineRule="auto"/>
        <w:ind w:firstLine="720"/>
        <w:rPr>
          <w:color w:val="000000" w:themeColor="text1"/>
        </w:rPr>
      </w:pPr>
      <w:r w:rsidRPr="00772C98">
        <w:rPr>
          <w:color w:val="000000" w:themeColor="text1"/>
        </w:rPr>
        <w:t>development and persistence.</w:t>
      </w:r>
      <w:r w:rsidR="00A710BF" w:rsidRPr="00772C98">
        <w:rPr>
          <w:color w:val="000000" w:themeColor="text1"/>
        </w:rPr>
        <w:t xml:space="preserve"> PAAC </w:t>
      </w:r>
      <w:r w:rsidR="00615317" w:rsidRPr="00772C98">
        <w:rPr>
          <w:color w:val="000000" w:themeColor="text1"/>
        </w:rPr>
        <w:t>Journal of Lifelong Learning</w:t>
      </w:r>
      <w:r w:rsidR="007F2937" w:rsidRPr="00772C98">
        <w:rPr>
          <w:color w:val="000000" w:themeColor="text1"/>
        </w:rPr>
        <w:t>,</w:t>
      </w:r>
      <w:r w:rsidR="00615317" w:rsidRPr="00772C98">
        <w:rPr>
          <w:color w:val="000000" w:themeColor="text1"/>
        </w:rPr>
        <w:t xml:space="preserve"> 11, </w:t>
      </w:r>
      <w:r w:rsidR="00A710BF" w:rsidRPr="00772C98">
        <w:rPr>
          <w:color w:val="000000" w:themeColor="text1"/>
        </w:rPr>
        <w:t>67-7</w:t>
      </w:r>
      <w:r w:rsidR="00F10551" w:rsidRPr="00772C98">
        <w:rPr>
          <w:color w:val="000000" w:themeColor="text1"/>
        </w:rPr>
        <w:t>0</w:t>
      </w:r>
      <w:r w:rsidR="00A710BF" w:rsidRPr="00772C98">
        <w:rPr>
          <w:color w:val="000000" w:themeColor="text1"/>
        </w:rPr>
        <w:t xml:space="preserve">. </w:t>
      </w:r>
    </w:p>
    <w:p w14:paraId="4D527F2A" w14:textId="1E0BAB3F" w:rsidR="00A710BF" w:rsidRPr="00772C98" w:rsidRDefault="00A710BF" w:rsidP="00772C98">
      <w:pPr>
        <w:spacing w:line="480" w:lineRule="auto"/>
        <w:ind w:left="720"/>
        <w:rPr>
          <w:color w:val="000000" w:themeColor="text1"/>
        </w:rPr>
      </w:pPr>
      <w:r w:rsidRPr="00772C98">
        <w:rPr>
          <w:color w:val="000000" w:themeColor="text1"/>
        </w:rPr>
        <w:t>Retrieved September 11, 2015.</w:t>
      </w:r>
    </w:p>
    <w:p w14:paraId="25E0C635" w14:textId="35807227" w:rsidR="00A710BF" w:rsidRPr="00772C98" w:rsidRDefault="00A710BF" w:rsidP="00772C98">
      <w:pPr>
        <w:spacing w:line="480" w:lineRule="auto"/>
        <w:ind w:left="720"/>
        <w:rPr>
          <w:color w:val="000000" w:themeColor="text1"/>
        </w:rPr>
      </w:pPr>
      <w:r w:rsidRPr="00772C98">
        <w:rPr>
          <w:color w:val="000000" w:themeColor="text1"/>
        </w:rPr>
        <w:t>http://connection.ebscohost.com/c/articles/60071936/research-adult-learners-supporting-needs-student-population-that-no-longer-nontraditional</w:t>
      </w:r>
    </w:p>
    <w:p w14:paraId="1930CB20" w14:textId="57FA1446" w:rsidR="00806904" w:rsidRPr="00772C98" w:rsidRDefault="00806904" w:rsidP="00772C98">
      <w:pPr>
        <w:pStyle w:val="NormalWeb"/>
        <w:spacing w:line="480" w:lineRule="auto"/>
        <w:ind w:left="720" w:hanging="720"/>
      </w:pPr>
      <w:r w:rsidRPr="00772C98">
        <w:lastRenderedPageBreak/>
        <w:t>Brown, V.A. &amp; Nichols, T.R. (2013). Pregnant and parenting students on campus: Policy and program implications for a growing population, Educational Policy, 27(3), 499-530. Retrieved from https://libres.uncg.edu/ir/uncg/f/T_Nichols_Pregnant_2013.pdf</w:t>
      </w:r>
    </w:p>
    <w:p w14:paraId="725A6329" w14:textId="321DECD1" w:rsidR="001A36F5" w:rsidRPr="00772C98" w:rsidRDefault="00615317" w:rsidP="00772C98">
      <w:pPr>
        <w:spacing w:line="480" w:lineRule="auto"/>
        <w:rPr>
          <w:color w:val="000000" w:themeColor="text1"/>
        </w:rPr>
      </w:pPr>
      <w:r w:rsidRPr="00772C98">
        <w:rPr>
          <w:color w:val="000000" w:themeColor="text1"/>
        </w:rPr>
        <w:t xml:space="preserve">Choy, S. </w:t>
      </w:r>
      <w:r w:rsidR="00684F72" w:rsidRPr="00772C98">
        <w:rPr>
          <w:color w:val="000000" w:themeColor="text1"/>
        </w:rPr>
        <w:t>(</w:t>
      </w:r>
      <w:r w:rsidRPr="00772C98">
        <w:rPr>
          <w:color w:val="000000" w:themeColor="text1"/>
        </w:rPr>
        <w:t>2002</w:t>
      </w:r>
      <w:r w:rsidR="00684F72" w:rsidRPr="00772C98">
        <w:rPr>
          <w:color w:val="000000" w:themeColor="text1"/>
        </w:rPr>
        <w:t>)</w:t>
      </w:r>
      <w:r w:rsidRPr="00772C98">
        <w:rPr>
          <w:color w:val="000000" w:themeColor="text1"/>
        </w:rPr>
        <w:t xml:space="preserve">. </w:t>
      </w:r>
      <w:r w:rsidR="00A710BF" w:rsidRPr="00772C98">
        <w:rPr>
          <w:color w:val="000000" w:themeColor="text1"/>
        </w:rPr>
        <w:t xml:space="preserve">Findings from the condition of education 2002: Nontraditional </w:t>
      </w:r>
    </w:p>
    <w:p w14:paraId="3D21E8BB" w14:textId="2F7AC938" w:rsidR="001A36F5" w:rsidRPr="00772C98" w:rsidRDefault="00615317" w:rsidP="00772C98">
      <w:pPr>
        <w:spacing w:line="480" w:lineRule="auto"/>
        <w:ind w:left="720"/>
        <w:rPr>
          <w:color w:val="000000" w:themeColor="text1"/>
        </w:rPr>
      </w:pPr>
      <w:r w:rsidRPr="00772C98">
        <w:rPr>
          <w:color w:val="000000" w:themeColor="text1"/>
        </w:rPr>
        <w:t>undergraduates.</w:t>
      </w:r>
      <w:r w:rsidR="00A710BF" w:rsidRPr="00772C98">
        <w:rPr>
          <w:color w:val="000000" w:themeColor="text1"/>
        </w:rPr>
        <w:t xml:space="preserve"> Retrieved </w:t>
      </w:r>
      <w:r w:rsidR="0054760C" w:rsidRPr="00772C98">
        <w:rPr>
          <w:color w:val="000000" w:themeColor="text1"/>
        </w:rPr>
        <w:t>from https://nces.ed.gov/pubs2002/2002025.pdf</w:t>
      </w:r>
    </w:p>
    <w:p w14:paraId="0BC3107A" w14:textId="7BC46D4D" w:rsidR="004847FC" w:rsidRPr="00772C98" w:rsidRDefault="00A710BF" w:rsidP="00772C98">
      <w:pPr>
        <w:spacing w:line="480" w:lineRule="auto"/>
        <w:rPr>
          <w:color w:val="000000" w:themeColor="text1"/>
        </w:rPr>
      </w:pPr>
      <w:r w:rsidRPr="00772C98">
        <w:rPr>
          <w:color w:val="000000" w:themeColor="text1"/>
        </w:rPr>
        <w:t>Cornell College (20</w:t>
      </w:r>
      <w:r w:rsidR="00B340E9" w:rsidRPr="00772C98">
        <w:rPr>
          <w:color w:val="000000" w:themeColor="text1"/>
        </w:rPr>
        <w:t xml:space="preserve">14). </w:t>
      </w:r>
      <w:r w:rsidR="004847FC" w:rsidRPr="00772C98">
        <w:rPr>
          <w:color w:val="000000" w:themeColor="text1"/>
        </w:rPr>
        <w:t xml:space="preserve">How much time should you devote to studying? </w:t>
      </w:r>
    </w:p>
    <w:p w14:paraId="525F208F" w14:textId="6FF5B5F1" w:rsidR="00C1049F" w:rsidRPr="00772C98" w:rsidRDefault="004847FC" w:rsidP="00772C98">
      <w:pPr>
        <w:spacing w:line="480" w:lineRule="auto"/>
        <w:ind w:left="720"/>
        <w:rPr>
          <w:color w:val="000000" w:themeColor="text1"/>
        </w:rPr>
      </w:pPr>
      <w:r w:rsidRPr="00772C98">
        <w:rPr>
          <w:color w:val="000000" w:themeColor="text1"/>
        </w:rPr>
        <w:t xml:space="preserve">Retrieved from </w:t>
      </w:r>
      <w:r w:rsidR="001A36F5" w:rsidRPr="00772C98">
        <w:rPr>
          <w:color w:val="000000" w:themeColor="text1"/>
        </w:rPr>
        <w:t>http://www.cornellcollege.edu/academic-support-and-advising/study-tips/time-to-study.shtml</w:t>
      </w:r>
    </w:p>
    <w:p w14:paraId="18CDC997" w14:textId="668DA36C" w:rsidR="001A36F5" w:rsidRPr="00772C98" w:rsidRDefault="004847FC" w:rsidP="00772C98">
      <w:pPr>
        <w:spacing w:line="480" w:lineRule="auto"/>
        <w:rPr>
          <w:color w:val="000000" w:themeColor="text1"/>
        </w:rPr>
      </w:pPr>
      <w:r w:rsidRPr="00772C98">
        <w:rPr>
          <w:color w:val="000000" w:themeColor="text1"/>
        </w:rPr>
        <w:t>Dillman, D.A., Smyth, J.D., Christian, L.M.</w:t>
      </w:r>
      <w:r w:rsidR="00C1049F" w:rsidRPr="00772C98">
        <w:rPr>
          <w:color w:val="000000" w:themeColor="text1"/>
        </w:rPr>
        <w:t xml:space="preserve"> </w:t>
      </w:r>
      <w:r w:rsidRPr="00772C98">
        <w:rPr>
          <w:color w:val="000000" w:themeColor="text1"/>
        </w:rPr>
        <w:t>(</w:t>
      </w:r>
      <w:r w:rsidR="00B340E9" w:rsidRPr="00772C98">
        <w:rPr>
          <w:color w:val="000000" w:themeColor="text1"/>
        </w:rPr>
        <w:t>2014</w:t>
      </w:r>
      <w:r w:rsidRPr="00772C98">
        <w:rPr>
          <w:color w:val="000000" w:themeColor="text1"/>
        </w:rPr>
        <w:t>)</w:t>
      </w:r>
      <w:r w:rsidR="00B340E9" w:rsidRPr="00772C98">
        <w:rPr>
          <w:color w:val="000000" w:themeColor="text1"/>
        </w:rPr>
        <w:t xml:space="preserve">. </w:t>
      </w:r>
      <w:r w:rsidRPr="00772C98">
        <w:rPr>
          <w:color w:val="000000" w:themeColor="text1"/>
        </w:rPr>
        <w:t xml:space="preserve">Internet, phone, </w:t>
      </w:r>
    </w:p>
    <w:p w14:paraId="392980CE" w14:textId="148632A0" w:rsidR="00A710BF" w:rsidRPr="00772C98" w:rsidRDefault="004847FC" w:rsidP="00772C98">
      <w:pPr>
        <w:spacing w:line="480" w:lineRule="auto"/>
        <w:ind w:left="720"/>
        <w:rPr>
          <w:color w:val="000000" w:themeColor="text1"/>
        </w:rPr>
      </w:pPr>
      <w:r w:rsidRPr="00772C98">
        <w:rPr>
          <w:color w:val="000000" w:themeColor="text1"/>
        </w:rPr>
        <w:t>mail, and mixed-mod</w:t>
      </w:r>
      <w:r w:rsidR="00C1049F" w:rsidRPr="00772C98">
        <w:rPr>
          <w:color w:val="000000" w:themeColor="text1"/>
        </w:rPr>
        <w:t>e: Surv</w:t>
      </w:r>
      <w:r w:rsidR="00B340E9" w:rsidRPr="00772C98">
        <w:rPr>
          <w:color w:val="000000" w:themeColor="text1"/>
        </w:rPr>
        <w:t xml:space="preserve">eys, </w:t>
      </w:r>
      <w:r w:rsidRPr="00772C98">
        <w:rPr>
          <w:color w:val="000000" w:themeColor="text1"/>
        </w:rPr>
        <w:t>the tailored design method. Wiley.</w:t>
      </w:r>
    </w:p>
    <w:p w14:paraId="2A9AB8B8" w14:textId="11C6286B" w:rsidR="002909DB" w:rsidRPr="00772C98" w:rsidRDefault="004847FC" w:rsidP="00772C98">
      <w:pPr>
        <w:widowControl w:val="0"/>
        <w:autoSpaceDE w:val="0"/>
        <w:autoSpaceDN w:val="0"/>
        <w:adjustRightInd w:val="0"/>
        <w:spacing w:line="480" w:lineRule="auto"/>
        <w:ind w:left="720" w:hanging="720"/>
        <w:rPr>
          <w:color w:val="000000" w:themeColor="text1"/>
        </w:rPr>
      </w:pPr>
      <w:r w:rsidRPr="00772C98">
        <w:rPr>
          <w:color w:val="000000" w:themeColor="text1"/>
        </w:rPr>
        <w:t>De Vise, D.</w:t>
      </w:r>
      <w:r w:rsidR="00B340E9" w:rsidRPr="00772C98">
        <w:rPr>
          <w:color w:val="000000" w:themeColor="text1"/>
        </w:rPr>
        <w:t xml:space="preserve"> (2012). </w:t>
      </w:r>
      <w:r w:rsidRPr="00772C98">
        <w:rPr>
          <w:color w:val="000000" w:themeColor="text1"/>
        </w:rPr>
        <w:t>Is c</w:t>
      </w:r>
      <w:r w:rsidR="00A710BF" w:rsidRPr="00772C98">
        <w:rPr>
          <w:color w:val="000000" w:themeColor="text1"/>
        </w:rPr>
        <w:t xml:space="preserve">ollege too easy? As </w:t>
      </w:r>
      <w:r w:rsidR="00B340E9" w:rsidRPr="00772C98">
        <w:rPr>
          <w:color w:val="000000" w:themeColor="text1"/>
        </w:rPr>
        <w:t>study time falls, debate rises.</w:t>
      </w:r>
      <w:r w:rsidR="00A710BF" w:rsidRPr="00772C98">
        <w:rPr>
          <w:color w:val="000000" w:themeColor="text1"/>
        </w:rPr>
        <w:t xml:space="preserve"> The Washington Post. </w:t>
      </w:r>
      <w:r w:rsidRPr="00772C98">
        <w:rPr>
          <w:color w:val="000000" w:themeColor="text1"/>
        </w:rPr>
        <w:t xml:space="preserve">Retrieved from </w:t>
      </w:r>
      <w:r w:rsidR="006C21EB" w:rsidRPr="00772C98">
        <w:rPr>
          <w:color w:val="000000" w:themeColor="text1"/>
        </w:rPr>
        <w:t>https://www.washingtonpost.com/local/education/is-college-too-easy-as-study-time-falls-debate-rises/2012/05/21/gIQAp7uUgU_story.html</w:t>
      </w:r>
    </w:p>
    <w:p w14:paraId="770B38BF" w14:textId="13C25017" w:rsidR="006C21EB" w:rsidRPr="00772C98" w:rsidRDefault="006C21EB" w:rsidP="00772C98">
      <w:pPr>
        <w:widowControl w:val="0"/>
        <w:autoSpaceDE w:val="0"/>
        <w:autoSpaceDN w:val="0"/>
        <w:adjustRightInd w:val="0"/>
        <w:spacing w:line="480" w:lineRule="auto"/>
        <w:ind w:left="720" w:hanging="720"/>
        <w:rPr>
          <w:color w:val="000000" w:themeColor="text1"/>
        </w:rPr>
      </w:pPr>
      <w:r w:rsidRPr="00772C98">
        <w:rPr>
          <w:color w:val="000000" w:themeColor="text1"/>
        </w:rPr>
        <w:t xml:space="preserve">Duhamel, T., Langerak, F., Schillewaert, N. (1998). </w:t>
      </w:r>
      <w:r w:rsidR="004305AB" w:rsidRPr="00772C98">
        <w:rPr>
          <w:color w:val="000000" w:themeColor="text1"/>
        </w:rPr>
        <w:t>Market Research Society. Journal of the Market Research Society. 40 (4), pp. 307-322. Retrieved April 28, 2017.</w:t>
      </w:r>
    </w:p>
    <w:p w14:paraId="561146B1" w14:textId="57C27153" w:rsidR="00DF719F" w:rsidRPr="00772C98" w:rsidRDefault="002909DB" w:rsidP="00772C98">
      <w:pPr>
        <w:widowControl w:val="0"/>
        <w:autoSpaceDE w:val="0"/>
        <w:autoSpaceDN w:val="0"/>
        <w:adjustRightInd w:val="0"/>
        <w:spacing w:line="480" w:lineRule="auto"/>
        <w:rPr>
          <w:color w:val="000000" w:themeColor="text1"/>
        </w:rPr>
      </w:pPr>
      <w:r w:rsidRPr="00772C98">
        <w:rPr>
          <w:color w:val="000000" w:themeColor="text1"/>
        </w:rPr>
        <w:t xml:space="preserve">Emerson, R. M. (1976). Annual </w:t>
      </w:r>
      <w:r w:rsidR="004847FC" w:rsidRPr="00772C98">
        <w:rPr>
          <w:color w:val="000000" w:themeColor="text1"/>
        </w:rPr>
        <w:t xml:space="preserve">review of sociology. Annual Reviews, 2, </w:t>
      </w:r>
      <w:r w:rsidRPr="00772C98">
        <w:rPr>
          <w:color w:val="000000" w:themeColor="text1"/>
        </w:rPr>
        <w:t>335-</w:t>
      </w:r>
    </w:p>
    <w:p w14:paraId="0CAD2750" w14:textId="525EB07D" w:rsidR="002909DB" w:rsidRPr="00772C98" w:rsidRDefault="002909DB" w:rsidP="00772C98">
      <w:pPr>
        <w:widowControl w:val="0"/>
        <w:autoSpaceDE w:val="0"/>
        <w:autoSpaceDN w:val="0"/>
        <w:adjustRightInd w:val="0"/>
        <w:spacing w:line="480" w:lineRule="auto"/>
        <w:ind w:left="720"/>
        <w:rPr>
          <w:color w:val="000000" w:themeColor="text1"/>
        </w:rPr>
      </w:pPr>
      <w:r w:rsidRPr="00772C98">
        <w:rPr>
          <w:color w:val="000000" w:themeColor="text1"/>
        </w:rPr>
        <w:t>362.</w:t>
      </w:r>
      <w:r w:rsidR="004847FC" w:rsidRPr="00772C98">
        <w:rPr>
          <w:color w:val="000000" w:themeColor="text1"/>
        </w:rPr>
        <w:t xml:space="preserve"> Retrieved from </w:t>
      </w:r>
      <w:r w:rsidR="00994DC4" w:rsidRPr="00772C98">
        <w:rPr>
          <w:color w:val="000000" w:themeColor="text1"/>
        </w:rPr>
        <w:t>http://www.annualreviews.org/doi/abs/10.1146/annurev.so.02.080176.002003</w:t>
      </w:r>
    </w:p>
    <w:p w14:paraId="269F82E9" w14:textId="77777777" w:rsidR="00654456" w:rsidRDefault="00654456" w:rsidP="00772C98">
      <w:pPr>
        <w:spacing w:line="480" w:lineRule="auto"/>
        <w:rPr>
          <w:color w:val="000000" w:themeColor="text1"/>
        </w:rPr>
      </w:pPr>
    </w:p>
    <w:p w14:paraId="506DE588" w14:textId="77777777" w:rsidR="00654456" w:rsidRDefault="00654456" w:rsidP="00772C98">
      <w:pPr>
        <w:spacing w:line="480" w:lineRule="auto"/>
        <w:rPr>
          <w:color w:val="000000" w:themeColor="text1"/>
        </w:rPr>
      </w:pPr>
    </w:p>
    <w:p w14:paraId="230B77C9" w14:textId="77777777" w:rsidR="00654456" w:rsidRDefault="00654456" w:rsidP="00772C98">
      <w:pPr>
        <w:spacing w:line="480" w:lineRule="auto"/>
        <w:rPr>
          <w:color w:val="000000" w:themeColor="text1"/>
        </w:rPr>
      </w:pPr>
    </w:p>
    <w:p w14:paraId="147A8379" w14:textId="77777777" w:rsidR="00B340E9" w:rsidRPr="00772C98" w:rsidRDefault="00A710BF" w:rsidP="00772C98">
      <w:pPr>
        <w:spacing w:line="480" w:lineRule="auto"/>
        <w:rPr>
          <w:color w:val="000000" w:themeColor="text1"/>
        </w:rPr>
      </w:pPr>
      <w:r w:rsidRPr="00772C98">
        <w:rPr>
          <w:color w:val="000000" w:themeColor="text1"/>
        </w:rPr>
        <w:t xml:space="preserve">Estes, D. K. (2011). Managing the student-parent dilemma: Mothers and fathers in </w:t>
      </w:r>
    </w:p>
    <w:p w14:paraId="274D5271" w14:textId="5194C3CB" w:rsidR="00034855" w:rsidRPr="00772C98" w:rsidRDefault="00A710BF" w:rsidP="00772C98">
      <w:pPr>
        <w:spacing w:line="480" w:lineRule="auto"/>
        <w:ind w:left="720"/>
        <w:rPr>
          <w:color w:val="000000" w:themeColor="text1"/>
        </w:rPr>
      </w:pPr>
      <w:r w:rsidRPr="00772C98">
        <w:rPr>
          <w:color w:val="000000" w:themeColor="text1"/>
        </w:rPr>
        <w:lastRenderedPageBreak/>
        <w:t>higher education. Symbolic Interact</w:t>
      </w:r>
      <w:r w:rsidR="00B340E9" w:rsidRPr="00772C98">
        <w:rPr>
          <w:color w:val="000000" w:themeColor="text1"/>
        </w:rPr>
        <w:t xml:space="preserve">ion, 34(2), </w:t>
      </w:r>
      <w:r w:rsidR="00034855" w:rsidRPr="00772C98">
        <w:rPr>
          <w:color w:val="000000" w:themeColor="text1"/>
        </w:rPr>
        <w:t xml:space="preserve">pp. </w:t>
      </w:r>
      <w:r w:rsidR="00B340E9" w:rsidRPr="00772C98">
        <w:rPr>
          <w:color w:val="000000" w:themeColor="text1"/>
        </w:rPr>
        <w:t xml:space="preserve">198-219. </w:t>
      </w:r>
      <w:r w:rsidR="00034855" w:rsidRPr="00772C98">
        <w:rPr>
          <w:color w:val="000000" w:themeColor="text1"/>
        </w:rPr>
        <w:t>Retrieved from http://www.jstor.org/stable/10.1525/si.2011.34.2.198?seq=1#page_scan_tab_contents</w:t>
      </w:r>
    </w:p>
    <w:p w14:paraId="5849DE94" w14:textId="5C609057" w:rsidR="00DF719F" w:rsidRPr="00772C98" w:rsidRDefault="00A24ED6" w:rsidP="00772C98">
      <w:pPr>
        <w:spacing w:line="480" w:lineRule="auto"/>
        <w:rPr>
          <w:color w:val="000000" w:themeColor="text1"/>
        </w:rPr>
      </w:pPr>
      <w:r w:rsidRPr="00772C98">
        <w:rPr>
          <w:color w:val="000000" w:themeColor="text1"/>
        </w:rPr>
        <w:t xml:space="preserve">Family </w:t>
      </w:r>
      <w:r w:rsidR="001B15ED" w:rsidRPr="00772C98">
        <w:rPr>
          <w:color w:val="000000" w:themeColor="text1"/>
        </w:rPr>
        <w:t>crisis social exchange theory and development theories</w:t>
      </w:r>
      <w:r w:rsidRPr="00772C98">
        <w:rPr>
          <w:color w:val="000000" w:themeColor="text1"/>
        </w:rPr>
        <w:t xml:space="preserve">. (n.d.). </w:t>
      </w:r>
      <w:r w:rsidR="004847FC" w:rsidRPr="00772C98">
        <w:rPr>
          <w:color w:val="000000" w:themeColor="text1"/>
        </w:rPr>
        <w:t xml:space="preserve">Retrieved </w:t>
      </w:r>
      <w:r w:rsidRPr="00772C98">
        <w:rPr>
          <w:color w:val="000000" w:themeColor="text1"/>
        </w:rPr>
        <w:t xml:space="preserve">from </w:t>
      </w:r>
    </w:p>
    <w:p w14:paraId="2642B2D2" w14:textId="37745E00" w:rsidR="00A24ED6" w:rsidRPr="00772C98" w:rsidRDefault="00373747" w:rsidP="00772C98">
      <w:pPr>
        <w:spacing w:line="480" w:lineRule="auto"/>
        <w:ind w:firstLine="720"/>
        <w:rPr>
          <w:color w:val="000000" w:themeColor="text1"/>
        </w:rPr>
      </w:pPr>
      <w:r w:rsidRPr="00772C98">
        <w:rPr>
          <w:color w:val="000000" w:themeColor="text1"/>
        </w:rPr>
        <w:t>http://www3.uakron.edu/witt/fc/fcnote5b.html</w:t>
      </w:r>
    </w:p>
    <w:p w14:paraId="41EAA0CF" w14:textId="77777777" w:rsidR="00373747" w:rsidRPr="00772C98" w:rsidRDefault="00373747" w:rsidP="00C60F6D">
      <w:pPr>
        <w:spacing w:line="480" w:lineRule="auto"/>
        <w:outlineLvl w:val="0"/>
        <w:rPr>
          <w:color w:val="000000" w:themeColor="text1"/>
        </w:rPr>
      </w:pPr>
      <w:r w:rsidRPr="00772C98">
        <w:rPr>
          <w:color w:val="000000" w:themeColor="text1"/>
        </w:rPr>
        <w:t>Federal Student Aid (n.d.). Glossary. Retrieved from</w:t>
      </w:r>
    </w:p>
    <w:p w14:paraId="02670C27" w14:textId="2FE89AD2" w:rsidR="00373747" w:rsidRPr="00772C98" w:rsidRDefault="00373747" w:rsidP="00772C98">
      <w:pPr>
        <w:spacing w:line="480" w:lineRule="auto"/>
        <w:ind w:firstLine="720"/>
        <w:rPr>
          <w:color w:val="000000" w:themeColor="text1"/>
        </w:rPr>
      </w:pPr>
      <w:r w:rsidRPr="00772C98">
        <w:rPr>
          <w:color w:val="000000" w:themeColor="text1"/>
        </w:rPr>
        <w:t>https://studentaid.ed.gov/sa/glossary#Independent_Student</w:t>
      </w:r>
    </w:p>
    <w:p w14:paraId="2939C90C" w14:textId="4F14E461" w:rsidR="00DF719F" w:rsidRPr="00772C98" w:rsidRDefault="001B15ED" w:rsidP="00772C98">
      <w:pPr>
        <w:spacing w:line="480" w:lineRule="auto"/>
        <w:rPr>
          <w:color w:val="000000" w:themeColor="text1"/>
        </w:rPr>
      </w:pPr>
      <w:r w:rsidRPr="00772C98">
        <w:rPr>
          <w:color w:val="000000" w:themeColor="text1"/>
        </w:rPr>
        <w:t>Garcia, E</w:t>
      </w:r>
      <w:r w:rsidR="008D21BC" w:rsidRPr="00772C98">
        <w:rPr>
          <w:color w:val="000000" w:themeColor="text1"/>
        </w:rPr>
        <w:t xml:space="preserve">. </w:t>
      </w:r>
      <w:r w:rsidRPr="00772C98">
        <w:rPr>
          <w:color w:val="000000" w:themeColor="text1"/>
        </w:rPr>
        <w:t>(</w:t>
      </w:r>
      <w:r w:rsidR="008D21BC" w:rsidRPr="00772C98">
        <w:rPr>
          <w:color w:val="000000" w:themeColor="text1"/>
        </w:rPr>
        <w:t>2011</w:t>
      </w:r>
      <w:r w:rsidRPr="00772C98">
        <w:rPr>
          <w:color w:val="000000" w:themeColor="text1"/>
        </w:rPr>
        <w:t>)</w:t>
      </w:r>
      <w:r w:rsidR="008D21BC" w:rsidRPr="00772C98">
        <w:rPr>
          <w:color w:val="000000" w:themeColor="text1"/>
        </w:rPr>
        <w:t xml:space="preserve">. </w:t>
      </w:r>
      <w:r w:rsidR="00A710BF" w:rsidRPr="00772C98">
        <w:rPr>
          <w:color w:val="000000" w:themeColor="text1"/>
        </w:rPr>
        <w:t xml:space="preserve">College student with children need campuses </w:t>
      </w:r>
      <w:r w:rsidR="008D21BC" w:rsidRPr="00772C98">
        <w:rPr>
          <w:color w:val="000000" w:themeColor="text1"/>
        </w:rPr>
        <w:t>with child care.</w:t>
      </w:r>
      <w:r w:rsidR="00A710BF" w:rsidRPr="00772C98">
        <w:rPr>
          <w:color w:val="000000" w:themeColor="text1"/>
        </w:rPr>
        <w:t xml:space="preserve"> </w:t>
      </w:r>
    </w:p>
    <w:p w14:paraId="1992636D" w14:textId="6315B49A" w:rsidR="00DF719F" w:rsidRPr="00772C98" w:rsidRDefault="00A710BF" w:rsidP="00C60F6D">
      <w:pPr>
        <w:spacing w:line="480" w:lineRule="auto"/>
        <w:ind w:firstLine="720"/>
        <w:outlineLvl w:val="0"/>
        <w:rPr>
          <w:color w:val="000000" w:themeColor="text1"/>
        </w:rPr>
      </w:pPr>
      <w:r w:rsidRPr="00772C98">
        <w:rPr>
          <w:color w:val="000000" w:themeColor="text1"/>
        </w:rPr>
        <w:t xml:space="preserve">Institute </w:t>
      </w:r>
      <w:r w:rsidR="002D07AB" w:rsidRPr="00772C98">
        <w:rPr>
          <w:color w:val="000000" w:themeColor="text1"/>
        </w:rPr>
        <w:t>for</w:t>
      </w:r>
      <w:r w:rsidRPr="00772C98">
        <w:rPr>
          <w:color w:val="000000" w:themeColor="text1"/>
        </w:rPr>
        <w:t xml:space="preserve"> Women’s Policy Researc</w:t>
      </w:r>
      <w:r w:rsidR="001B15ED" w:rsidRPr="00772C98">
        <w:rPr>
          <w:color w:val="000000" w:themeColor="text1"/>
        </w:rPr>
        <w:t>h. Retrieved from</w:t>
      </w:r>
      <w:r w:rsidRPr="00772C98">
        <w:rPr>
          <w:color w:val="000000" w:themeColor="text1"/>
        </w:rPr>
        <w:t xml:space="preserve"> </w:t>
      </w:r>
    </w:p>
    <w:p w14:paraId="52DC12E6" w14:textId="3D37A73D" w:rsidR="00A710BF" w:rsidRPr="00772C98" w:rsidRDefault="00A710BF" w:rsidP="00772C98">
      <w:pPr>
        <w:spacing w:line="480" w:lineRule="auto"/>
        <w:ind w:left="720"/>
        <w:rPr>
          <w:color w:val="000000" w:themeColor="text1"/>
        </w:rPr>
      </w:pPr>
      <w:r w:rsidRPr="00772C98">
        <w:rPr>
          <w:color w:val="000000" w:themeColor="text1"/>
        </w:rPr>
        <w:t>http://www.iwpr.org/blog/2011/05/03/college-students-with-children-need-campuses-with-child-care/</w:t>
      </w:r>
    </w:p>
    <w:p w14:paraId="4C98F54B" w14:textId="5EA78845" w:rsidR="00DF719F" w:rsidRPr="00772C98" w:rsidRDefault="00A710BF" w:rsidP="00772C98">
      <w:pPr>
        <w:spacing w:line="480" w:lineRule="auto"/>
        <w:rPr>
          <w:color w:val="000000" w:themeColor="text1"/>
        </w:rPr>
      </w:pPr>
      <w:r w:rsidRPr="00772C98">
        <w:rPr>
          <w:color w:val="000000" w:themeColor="text1"/>
        </w:rPr>
        <w:t>Gasser,</w:t>
      </w:r>
      <w:r w:rsidR="008D21BC" w:rsidRPr="00772C98">
        <w:rPr>
          <w:color w:val="000000" w:themeColor="text1"/>
        </w:rPr>
        <w:t xml:space="preserve"> Heather &amp; Gasser, Ray (n.d.). </w:t>
      </w:r>
      <w:r w:rsidRPr="00772C98">
        <w:rPr>
          <w:color w:val="000000" w:themeColor="text1"/>
        </w:rPr>
        <w:t xml:space="preserve">Facing the Baby Blues? Serving Student Parents </w:t>
      </w:r>
    </w:p>
    <w:p w14:paraId="3FD78278" w14:textId="7D543428" w:rsidR="00887423" w:rsidRPr="00772C98" w:rsidRDefault="002D07AB" w:rsidP="00772C98">
      <w:pPr>
        <w:spacing w:line="480" w:lineRule="auto"/>
        <w:ind w:left="720"/>
        <w:rPr>
          <w:color w:val="000000" w:themeColor="text1"/>
        </w:rPr>
      </w:pPr>
      <w:r w:rsidRPr="00772C98">
        <w:rPr>
          <w:color w:val="000000" w:themeColor="text1"/>
        </w:rPr>
        <w:t>on</w:t>
      </w:r>
      <w:r w:rsidR="008D21BC" w:rsidRPr="00772C98">
        <w:rPr>
          <w:color w:val="000000" w:themeColor="text1"/>
        </w:rPr>
        <w:t xml:space="preserve"> Campus.</w:t>
      </w:r>
      <w:r w:rsidR="00A710BF" w:rsidRPr="00772C98">
        <w:rPr>
          <w:color w:val="000000" w:themeColor="text1"/>
        </w:rPr>
        <w:t xml:space="preserve"> Western Illinois University. </w:t>
      </w:r>
      <w:r w:rsidR="00046467" w:rsidRPr="00772C98">
        <w:rPr>
          <w:color w:val="000000" w:themeColor="text1"/>
        </w:rPr>
        <w:t xml:space="preserve">Retrieved from </w:t>
      </w:r>
      <w:r w:rsidR="00A710BF" w:rsidRPr="00772C98">
        <w:rPr>
          <w:color w:val="000000" w:themeColor="text1"/>
        </w:rPr>
        <w:t>http://www.wiu.edu/qc/sandbox/nccp/pdfs/Gasser%20-%20Student%20Parents%20Article.pdf</w:t>
      </w:r>
    </w:p>
    <w:p w14:paraId="1EDBB9BD" w14:textId="77777777" w:rsidR="00DF719F" w:rsidRPr="00772C98" w:rsidRDefault="00A710BF" w:rsidP="00772C98">
      <w:pPr>
        <w:spacing w:line="480" w:lineRule="auto"/>
        <w:rPr>
          <w:color w:val="000000" w:themeColor="text1"/>
        </w:rPr>
      </w:pPr>
      <w:r w:rsidRPr="00772C98">
        <w:rPr>
          <w:color w:val="000000" w:themeColor="text1"/>
        </w:rPr>
        <w:t xml:space="preserve">Goldrick-Rab, Sara &amp; Sorensen, Kia (2011). Unmarried parents in college: Pathways to </w:t>
      </w:r>
    </w:p>
    <w:p w14:paraId="7198B3ED" w14:textId="1565EA52" w:rsidR="00A710BF" w:rsidRPr="00772C98" w:rsidRDefault="00A710BF" w:rsidP="00772C98">
      <w:pPr>
        <w:spacing w:line="480" w:lineRule="auto"/>
        <w:ind w:left="720"/>
        <w:rPr>
          <w:color w:val="000000" w:themeColor="text1"/>
        </w:rPr>
      </w:pPr>
      <w:r w:rsidRPr="00772C98">
        <w:rPr>
          <w:color w:val="000000" w:themeColor="text1"/>
        </w:rPr>
        <w:t xml:space="preserve">success. Institute for Research on Poverty. University of Wisconsin-Madison. </w:t>
      </w:r>
      <w:r w:rsidR="00E130B4" w:rsidRPr="00772C98">
        <w:rPr>
          <w:color w:val="000000" w:themeColor="text1"/>
        </w:rPr>
        <w:t xml:space="preserve">Retrieved from </w:t>
      </w:r>
      <w:r w:rsidRPr="00772C98">
        <w:rPr>
          <w:color w:val="000000" w:themeColor="text1"/>
        </w:rPr>
        <w:t>http://www.irp.wisc.edu/publications/fastfocus/pdfs/FF9-2011.pdf</w:t>
      </w:r>
    </w:p>
    <w:p w14:paraId="1ABACCCB" w14:textId="315B1A27" w:rsidR="00A710BF" w:rsidRPr="00772C98" w:rsidRDefault="008D21BC" w:rsidP="00772C98">
      <w:pPr>
        <w:spacing w:line="480" w:lineRule="auto"/>
        <w:ind w:left="720" w:hanging="720"/>
        <w:rPr>
          <w:color w:val="000000" w:themeColor="text1"/>
        </w:rPr>
      </w:pPr>
      <w:r w:rsidRPr="00772C98">
        <w:rPr>
          <w:color w:val="000000" w:themeColor="text1"/>
        </w:rPr>
        <w:t xml:space="preserve">Herzog, Karen (2011). </w:t>
      </w:r>
      <w:r w:rsidR="00A710BF" w:rsidRPr="00772C98">
        <w:rPr>
          <w:color w:val="000000" w:themeColor="text1"/>
        </w:rPr>
        <w:t>Survey: College students stu</w:t>
      </w:r>
      <w:r w:rsidRPr="00772C98">
        <w:rPr>
          <w:color w:val="000000" w:themeColor="text1"/>
        </w:rPr>
        <w:t>dy an average 15 hours per week</w:t>
      </w:r>
      <w:r w:rsidR="00E130B4" w:rsidRPr="00772C98">
        <w:rPr>
          <w:color w:val="000000" w:themeColor="text1"/>
        </w:rPr>
        <w:t xml:space="preserve">. </w:t>
      </w:r>
      <w:r w:rsidR="00A710BF" w:rsidRPr="00772C98">
        <w:rPr>
          <w:color w:val="000000" w:themeColor="text1"/>
        </w:rPr>
        <w:t xml:space="preserve">Journal </w:t>
      </w:r>
      <w:proofErr w:type="spellStart"/>
      <w:r w:rsidR="00A710BF" w:rsidRPr="00772C98">
        <w:rPr>
          <w:color w:val="000000" w:themeColor="text1"/>
        </w:rPr>
        <w:t>Sentinal</w:t>
      </w:r>
      <w:proofErr w:type="spellEnd"/>
      <w:r w:rsidR="00A710BF" w:rsidRPr="00772C98">
        <w:rPr>
          <w:color w:val="000000" w:themeColor="text1"/>
        </w:rPr>
        <w:t xml:space="preserve">. </w:t>
      </w:r>
      <w:r w:rsidR="00E130B4" w:rsidRPr="00772C98">
        <w:rPr>
          <w:color w:val="000000" w:themeColor="text1"/>
        </w:rPr>
        <w:t xml:space="preserve">Retrieved from </w:t>
      </w:r>
      <w:r w:rsidR="0014334A" w:rsidRPr="00772C98">
        <w:rPr>
          <w:color w:val="000000" w:themeColor="text1"/>
        </w:rPr>
        <w:t>http://www.jsonline.com/blogs/news/133920308.html</w:t>
      </w:r>
    </w:p>
    <w:p w14:paraId="09883885" w14:textId="6968FAF6" w:rsidR="0014334A" w:rsidRPr="00772C98" w:rsidRDefault="0014334A" w:rsidP="00772C98">
      <w:pPr>
        <w:spacing w:line="480" w:lineRule="auto"/>
        <w:ind w:left="720" w:hanging="720"/>
        <w:rPr>
          <w:color w:val="000000" w:themeColor="text1"/>
        </w:rPr>
      </w:pPr>
      <w:proofErr w:type="spellStart"/>
      <w:r w:rsidRPr="00772C98">
        <w:rPr>
          <w:color w:val="000000" w:themeColor="text1"/>
        </w:rPr>
        <w:t>Homans</w:t>
      </w:r>
      <w:proofErr w:type="spellEnd"/>
      <w:r w:rsidRPr="00772C98">
        <w:rPr>
          <w:color w:val="000000" w:themeColor="text1"/>
        </w:rPr>
        <w:t xml:space="preserve">, G. (1958). </w:t>
      </w:r>
      <w:r w:rsidR="00DE2E32" w:rsidRPr="00772C98">
        <w:rPr>
          <w:color w:val="000000" w:themeColor="text1"/>
        </w:rPr>
        <w:t>Social behavior as exchange. American Journal of Sociology. 63 (6), pp. 597-606. Retrieved from http://www.jstor.org/stable/2772990</w:t>
      </w:r>
    </w:p>
    <w:p w14:paraId="3C63CD0A" w14:textId="77777777" w:rsidR="008D21BC" w:rsidRPr="00772C98" w:rsidRDefault="00A710BF" w:rsidP="00772C98">
      <w:pPr>
        <w:spacing w:line="480" w:lineRule="auto"/>
        <w:rPr>
          <w:color w:val="000000" w:themeColor="text1"/>
        </w:rPr>
      </w:pPr>
      <w:r w:rsidRPr="00772C98">
        <w:rPr>
          <w:color w:val="000000" w:themeColor="text1"/>
        </w:rPr>
        <w:lastRenderedPageBreak/>
        <w:t xml:space="preserve">Horn, L. J., &amp; Carroll, C. D. (1996). Nontraditional undergraduates: Trends in </w:t>
      </w:r>
    </w:p>
    <w:p w14:paraId="7CD026A6" w14:textId="107AD3D0" w:rsidR="00A710BF" w:rsidRPr="00772C98" w:rsidRDefault="00A710BF" w:rsidP="00772C98">
      <w:pPr>
        <w:spacing w:line="480" w:lineRule="auto"/>
        <w:ind w:left="720"/>
        <w:rPr>
          <w:color w:val="000000" w:themeColor="text1"/>
        </w:rPr>
      </w:pPr>
      <w:r w:rsidRPr="00772C98">
        <w:rPr>
          <w:color w:val="000000" w:themeColor="text1"/>
        </w:rPr>
        <w:t>enrollment from 1986-1992 and persistence and attainment among 1989-90 beginning postsecondary students (NCES 97-578). Washington, DC: National Center for Education Statistics.</w:t>
      </w:r>
      <w:r w:rsidR="00596BE3" w:rsidRPr="00772C98">
        <w:rPr>
          <w:color w:val="000000" w:themeColor="text1"/>
        </w:rPr>
        <w:t xml:space="preserve"> Retrieved from https://nces.ed.gov/pubs/97578.pdf</w:t>
      </w:r>
    </w:p>
    <w:p w14:paraId="7414744E" w14:textId="77777777" w:rsidR="00C86E28" w:rsidRPr="00772C98" w:rsidRDefault="00F04D1D" w:rsidP="00772C98">
      <w:pPr>
        <w:spacing w:line="480" w:lineRule="auto"/>
        <w:rPr>
          <w:color w:val="000000" w:themeColor="text1"/>
        </w:rPr>
      </w:pPr>
      <w:proofErr w:type="spellStart"/>
      <w:r w:rsidRPr="00772C98">
        <w:rPr>
          <w:color w:val="000000" w:themeColor="text1"/>
        </w:rPr>
        <w:t>Horstmanshof</w:t>
      </w:r>
      <w:proofErr w:type="spellEnd"/>
      <w:r w:rsidRPr="00772C98">
        <w:rPr>
          <w:color w:val="000000" w:themeColor="text1"/>
        </w:rPr>
        <w:t xml:space="preserve">, Louise &amp; </w:t>
      </w:r>
      <w:proofErr w:type="spellStart"/>
      <w:r w:rsidRPr="00772C98">
        <w:rPr>
          <w:color w:val="000000" w:themeColor="text1"/>
        </w:rPr>
        <w:t>Zimitat</w:t>
      </w:r>
      <w:proofErr w:type="spellEnd"/>
      <w:r w:rsidRPr="00772C98">
        <w:rPr>
          <w:color w:val="000000" w:themeColor="text1"/>
        </w:rPr>
        <w:t xml:space="preserve">, Craig (2004). The elaboration of the student self and </w:t>
      </w:r>
    </w:p>
    <w:p w14:paraId="660F2DE9" w14:textId="77777777" w:rsidR="00C86E28" w:rsidRPr="00772C98" w:rsidRDefault="00F04D1D" w:rsidP="00772C98">
      <w:pPr>
        <w:spacing w:line="480" w:lineRule="auto"/>
        <w:ind w:firstLine="720"/>
        <w:rPr>
          <w:color w:val="000000" w:themeColor="text1"/>
        </w:rPr>
      </w:pPr>
      <w:r w:rsidRPr="00772C98">
        <w:rPr>
          <w:color w:val="000000" w:themeColor="text1"/>
        </w:rPr>
        <w:t xml:space="preserve">persistence in higher education. </w:t>
      </w:r>
      <w:r w:rsidR="00C86E28" w:rsidRPr="00772C98">
        <w:rPr>
          <w:color w:val="000000" w:themeColor="text1"/>
        </w:rPr>
        <w:t xml:space="preserve">Griffith Research Online. </w:t>
      </w:r>
    </w:p>
    <w:p w14:paraId="7F49E676" w14:textId="0CA7DD97" w:rsidR="00C86E28" w:rsidRPr="00772C98" w:rsidRDefault="006844EA" w:rsidP="00772C98">
      <w:pPr>
        <w:spacing w:line="480" w:lineRule="auto"/>
        <w:ind w:left="720"/>
        <w:rPr>
          <w:color w:val="000000" w:themeColor="text1"/>
        </w:rPr>
      </w:pPr>
      <w:r w:rsidRPr="00772C98">
        <w:rPr>
          <w:color w:val="000000" w:themeColor="text1"/>
        </w:rPr>
        <w:t>Retrieved from https://pdfs.semanticscholar.org/89a8/c768efa3b6b0d2bc7a067955adb35cdc6112.pdf</w:t>
      </w:r>
    </w:p>
    <w:p w14:paraId="5F176337" w14:textId="77777777" w:rsidR="00DF719F" w:rsidRPr="00772C98" w:rsidRDefault="00A710BF" w:rsidP="00772C98">
      <w:pPr>
        <w:spacing w:line="480" w:lineRule="auto"/>
        <w:rPr>
          <w:color w:val="000000" w:themeColor="text1"/>
        </w:rPr>
      </w:pPr>
      <w:r w:rsidRPr="00772C98">
        <w:rPr>
          <w:color w:val="000000" w:themeColor="text1"/>
        </w:rPr>
        <w:t xml:space="preserve">Kim, K. A. (2002). ERIC Review: Exploring the meaning of “nontraditional” at the </w:t>
      </w:r>
    </w:p>
    <w:p w14:paraId="19A1E560" w14:textId="03D1ADAA" w:rsidR="00A710BF" w:rsidRPr="00772C98" w:rsidRDefault="00A710BF" w:rsidP="00772C98">
      <w:pPr>
        <w:spacing w:line="480" w:lineRule="auto"/>
        <w:ind w:left="720"/>
        <w:rPr>
          <w:color w:val="000000" w:themeColor="text1"/>
        </w:rPr>
      </w:pPr>
      <w:r w:rsidRPr="00772C98">
        <w:rPr>
          <w:color w:val="000000" w:themeColor="text1"/>
        </w:rPr>
        <w:t>community college. Community College Review. 30(I), 74-89.</w:t>
      </w:r>
      <w:r w:rsidR="001D3896" w:rsidRPr="00772C98">
        <w:rPr>
          <w:color w:val="000000" w:themeColor="text1"/>
        </w:rPr>
        <w:t xml:space="preserve"> Retrieved from http://journals.sagepub.com/doi/abs/10.1177/009155210203000104</w:t>
      </w:r>
    </w:p>
    <w:p w14:paraId="5E31DA45" w14:textId="77777777" w:rsidR="00DF719F" w:rsidRPr="00772C98" w:rsidRDefault="00A710BF" w:rsidP="00772C98">
      <w:pPr>
        <w:spacing w:line="480" w:lineRule="auto"/>
        <w:rPr>
          <w:color w:val="000000" w:themeColor="text1"/>
        </w:rPr>
      </w:pPr>
      <w:proofErr w:type="spellStart"/>
      <w:r w:rsidRPr="00772C98">
        <w:rPr>
          <w:color w:val="000000" w:themeColor="text1"/>
        </w:rPr>
        <w:t>Krejcie</w:t>
      </w:r>
      <w:proofErr w:type="spellEnd"/>
      <w:r w:rsidRPr="00772C98">
        <w:rPr>
          <w:color w:val="000000" w:themeColor="text1"/>
        </w:rPr>
        <w:t xml:space="preserve">, R.V. &amp; Morgan, D.W. (1970). Determining Sample Size for Research Activities. </w:t>
      </w:r>
    </w:p>
    <w:p w14:paraId="7EAA4817" w14:textId="1D65066A" w:rsidR="00A710BF" w:rsidRPr="00772C98" w:rsidRDefault="00A710BF" w:rsidP="00772C98">
      <w:pPr>
        <w:spacing w:line="480" w:lineRule="auto"/>
        <w:ind w:left="720"/>
        <w:rPr>
          <w:color w:val="000000" w:themeColor="text1"/>
        </w:rPr>
      </w:pPr>
      <w:r w:rsidRPr="00772C98">
        <w:rPr>
          <w:color w:val="000000" w:themeColor="text1"/>
        </w:rPr>
        <w:t>Educational and Psychological Measurement, 30, 608. Sage Publications.</w:t>
      </w:r>
      <w:r w:rsidR="005318D5" w:rsidRPr="00772C98">
        <w:rPr>
          <w:color w:val="000000" w:themeColor="text1"/>
        </w:rPr>
        <w:t xml:space="preserve"> Retrieved from http://journals.sagepub.com/doi/abs/10.1177/001316447003000308?journalCode=epma</w:t>
      </w:r>
    </w:p>
    <w:p w14:paraId="09FF2AA5" w14:textId="77777777" w:rsidR="00654456" w:rsidRDefault="00654456" w:rsidP="00772C98">
      <w:pPr>
        <w:spacing w:line="480" w:lineRule="auto"/>
        <w:rPr>
          <w:color w:val="000000" w:themeColor="text1"/>
        </w:rPr>
      </w:pPr>
    </w:p>
    <w:p w14:paraId="1D13C081" w14:textId="77777777" w:rsidR="00654456" w:rsidRDefault="00654456" w:rsidP="00772C98">
      <w:pPr>
        <w:spacing w:line="480" w:lineRule="auto"/>
        <w:rPr>
          <w:color w:val="000000" w:themeColor="text1"/>
        </w:rPr>
      </w:pPr>
    </w:p>
    <w:p w14:paraId="19CCD00F" w14:textId="77777777" w:rsidR="00654456" w:rsidRDefault="00654456" w:rsidP="00772C98">
      <w:pPr>
        <w:spacing w:line="480" w:lineRule="auto"/>
        <w:rPr>
          <w:color w:val="000000" w:themeColor="text1"/>
        </w:rPr>
      </w:pPr>
    </w:p>
    <w:p w14:paraId="586021B3" w14:textId="362A28AE" w:rsidR="00DF719F" w:rsidRPr="00772C98" w:rsidRDefault="008D21BC" w:rsidP="00772C98">
      <w:pPr>
        <w:spacing w:line="480" w:lineRule="auto"/>
        <w:rPr>
          <w:color w:val="000000" w:themeColor="text1"/>
        </w:rPr>
      </w:pPr>
      <w:proofErr w:type="spellStart"/>
      <w:r w:rsidRPr="00772C98">
        <w:rPr>
          <w:color w:val="000000" w:themeColor="text1"/>
        </w:rPr>
        <w:t>Lazerson</w:t>
      </w:r>
      <w:proofErr w:type="spellEnd"/>
      <w:r w:rsidRPr="00772C98">
        <w:rPr>
          <w:color w:val="000000" w:themeColor="text1"/>
        </w:rPr>
        <w:t xml:space="preserve">, Marvin. (1998) </w:t>
      </w:r>
      <w:r w:rsidR="00A710BF" w:rsidRPr="00772C98">
        <w:rPr>
          <w:color w:val="000000" w:themeColor="text1"/>
        </w:rPr>
        <w:t xml:space="preserve">The Disappointments of Success: Higher Education after </w:t>
      </w:r>
    </w:p>
    <w:p w14:paraId="443E2D8F" w14:textId="47B3DBF6" w:rsidR="00A710BF" w:rsidRPr="00772C98" w:rsidRDefault="00A710BF" w:rsidP="00772C98">
      <w:pPr>
        <w:spacing w:line="480" w:lineRule="auto"/>
        <w:ind w:left="720"/>
        <w:rPr>
          <w:color w:val="000000" w:themeColor="text1"/>
        </w:rPr>
      </w:pPr>
      <w:r w:rsidRPr="00772C98">
        <w:rPr>
          <w:color w:val="000000" w:themeColor="text1"/>
        </w:rPr>
        <w:t xml:space="preserve">World </w:t>
      </w:r>
      <w:r w:rsidR="008D21BC" w:rsidRPr="00772C98">
        <w:rPr>
          <w:color w:val="000000" w:themeColor="text1"/>
        </w:rPr>
        <w:t>War II.</w:t>
      </w:r>
      <w:r w:rsidRPr="00772C98">
        <w:rPr>
          <w:color w:val="000000" w:themeColor="text1"/>
        </w:rPr>
        <w:t xml:space="preserve"> Annals of the American Academy of Political and Social Science, Vol. 559, The Changing Educational Quality of the Workforce, 64-76.</w:t>
      </w:r>
      <w:r w:rsidR="00E1599D" w:rsidRPr="00772C98">
        <w:rPr>
          <w:color w:val="000000" w:themeColor="text1"/>
        </w:rPr>
        <w:t xml:space="preserve"> Retrieved from http://journals.sagepub.com/doi/abs/10.1177/0002716298559001006</w:t>
      </w:r>
    </w:p>
    <w:p w14:paraId="2F8B6E42" w14:textId="1538FD49" w:rsidR="00E92AF5" w:rsidRPr="00772C98" w:rsidRDefault="00D87DDA" w:rsidP="00772C98">
      <w:pPr>
        <w:spacing w:line="480" w:lineRule="auto"/>
        <w:ind w:left="720" w:hanging="720"/>
        <w:rPr>
          <w:color w:val="000000" w:themeColor="text1"/>
        </w:rPr>
      </w:pPr>
      <w:r w:rsidRPr="00772C98">
        <w:rPr>
          <w:color w:val="000000" w:themeColor="text1"/>
        </w:rPr>
        <w:lastRenderedPageBreak/>
        <w:t>Leedey</w:t>
      </w:r>
      <w:r w:rsidR="00C30D17" w:rsidRPr="00772C98">
        <w:rPr>
          <w:color w:val="000000" w:themeColor="text1"/>
        </w:rPr>
        <w:t xml:space="preserve">, Paul D. &amp; </w:t>
      </w:r>
      <w:proofErr w:type="spellStart"/>
      <w:r w:rsidR="00C30D17" w:rsidRPr="00772C98">
        <w:rPr>
          <w:color w:val="000000" w:themeColor="text1"/>
        </w:rPr>
        <w:t>Ormrod</w:t>
      </w:r>
      <w:proofErr w:type="spellEnd"/>
      <w:r w:rsidR="00C30D17" w:rsidRPr="00772C98">
        <w:rPr>
          <w:color w:val="000000" w:themeColor="text1"/>
        </w:rPr>
        <w:t xml:space="preserve">, Jeanne Ellis. (2013) Practical Research: Planning and Design. </w:t>
      </w:r>
      <w:r w:rsidR="00E92AF5" w:rsidRPr="00772C98">
        <w:rPr>
          <w:color w:val="000000" w:themeColor="text1"/>
        </w:rPr>
        <w:t>Pearson</w:t>
      </w:r>
      <w:r w:rsidR="00555435" w:rsidRPr="00772C98">
        <w:rPr>
          <w:color w:val="000000" w:themeColor="text1"/>
        </w:rPr>
        <w:t xml:space="preserve"> Education, Inc.</w:t>
      </w:r>
      <w:r w:rsidR="00E92AF5" w:rsidRPr="00772C98">
        <w:rPr>
          <w:color w:val="000000" w:themeColor="text1"/>
        </w:rPr>
        <w:t xml:space="preserve"> Instructors Review. 10</w:t>
      </w:r>
      <w:r w:rsidR="00E92AF5" w:rsidRPr="001315F9">
        <w:rPr>
          <w:color w:val="000000" w:themeColor="text1"/>
          <w:vertAlign w:val="superscript"/>
        </w:rPr>
        <w:t>th</w:t>
      </w:r>
      <w:r w:rsidR="00E92AF5" w:rsidRPr="00772C98">
        <w:rPr>
          <w:color w:val="000000" w:themeColor="text1"/>
        </w:rPr>
        <w:t xml:space="preserve"> Edition. p.189.</w:t>
      </w:r>
    </w:p>
    <w:p w14:paraId="1F2A8CEE" w14:textId="77777777" w:rsidR="008D21BC" w:rsidRPr="00772C98" w:rsidRDefault="008D21BC" w:rsidP="00772C98">
      <w:pPr>
        <w:spacing w:line="480" w:lineRule="auto"/>
        <w:rPr>
          <w:color w:val="000000" w:themeColor="text1"/>
        </w:rPr>
      </w:pPr>
      <w:r w:rsidRPr="00772C98">
        <w:rPr>
          <w:color w:val="000000" w:themeColor="text1"/>
        </w:rPr>
        <w:t>Merriam-Webster (n.d.). Retrieved September 05, 2016, from http://www.merriam-</w:t>
      </w:r>
    </w:p>
    <w:p w14:paraId="071DD96B" w14:textId="68997F05" w:rsidR="008D21BC" w:rsidRPr="00772C98" w:rsidRDefault="008D21BC" w:rsidP="00772C98">
      <w:pPr>
        <w:spacing w:line="480" w:lineRule="auto"/>
        <w:ind w:firstLine="720"/>
        <w:rPr>
          <w:color w:val="000000" w:themeColor="text1"/>
        </w:rPr>
      </w:pPr>
      <w:r w:rsidRPr="00772C98">
        <w:rPr>
          <w:color w:val="000000" w:themeColor="text1"/>
        </w:rPr>
        <w:t>webster.com/dictionary/parent</w:t>
      </w:r>
    </w:p>
    <w:p w14:paraId="57219961" w14:textId="77777777" w:rsidR="00DF719F" w:rsidRPr="00772C98" w:rsidRDefault="00A710BF" w:rsidP="00772C98">
      <w:pPr>
        <w:spacing w:line="480" w:lineRule="auto"/>
        <w:rPr>
          <w:color w:val="000000" w:themeColor="text1"/>
        </w:rPr>
      </w:pPr>
      <w:r w:rsidRPr="00772C98">
        <w:rPr>
          <w:color w:val="000000" w:themeColor="text1"/>
        </w:rPr>
        <w:t xml:space="preserve">National Center for Education Statistics (NCES). (2008) Digest of Education Statistics. </w:t>
      </w:r>
    </w:p>
    <w:p w14:paraId="09CC240F" w14:textId="63AAD95A" w:rsidR="003E31B2" w:rsidRPr="00772C98" w:rsidRDefault="00A710BF" w:rsidP="00772C98">
      <w:pPr>
        <w:spacing w:line="480" w:lineRule="auto"/>
        <w:ind w:firstLine="720"/>
        <w:rPr>
          <w:color w:val="000000" w:themeColor="text1"/>
        </w:rPr>
      </w:pPr>
      <w:r w:rsidRPr="00772C98">
        <w:rPr>
          <w:color w:val="000000" w:themeColor="text1"/>
        </w:rPr>
        <w:t xml:space="preserve">Washington, DC: Department of Education. </w:t>
      </w:r>
    </w:p>
    <w:p w14:paraId="4A9761A9" w14:textId="53C720BA" w:rsidR="003E31B2" w:rsidRPr="00772C98" w:rsidRDefault="003E31B2" w:rsidP="00772C98">
      <w:pPr>
        <w:spacing w:line="480" w:lineRule="auto"/>
        <w:rPr>
          <w:color w:val="000000" w:themeColor="text1"/>
        </w:rPr>
      </w:pPr>
      <w:r w:rsidRPr="00772C98">
        <w:rPr>
          <w:color w:val="000000" w:themeColor="text1"/>
        </w:rPr>
        <w:t xml:space="preserve">National Center for Education Statistics (NCES). (2013) Digest of Education Statistics. </w:t>
      </w:r>
    </w:p>
    <w:p w14:paraId="54D8FE53" w14:textId="2C61392C" w:rsidR="00B20E3D" w:rsidRPr="00772C98" w:rsidRDefault="003E31B2" w:rsidP="00772C98">
      <w:pPr>
        <w:spacing w:line="480" w:lineRule="auto"/>
        <w:ind w:left="720"/>
        <w:rPr>
          <w:color w:val="000000" w:themeColor="text1"/>
        </w:rPr>
      </w:pPr>
      <w:r w:rsidRPr="00772C98">
        <w:rPr>
          <w:color w:val="000000" w:themeColor="text1"/>
        </w:rPr>
        <w:t>Washington, DC: Department of Education. https://nces.ed.gov/programs/projections/projections2021/sec5b.asp</w:t>
      </w:r>
    </w:p>
    <w:p w14:paraId="26AC934B" w14:textId="77777777" w:rsidR="00DF719F" w:rsidRPr="00772C98" w:rsidRDefault="00A710BF" w:rsidP="00772C98">
      <w:pPr>
        <w:spacing w:line="480" w:lineRule="auto"/>
        <w:rPr>
          <w:color w:val="000000" w:themeColor="text1"/>
        </w:rPr>
      </w:pPr>
      <w:r w:rsidRPr="00772C98">
        <w:rPr>
          <w:color w:val="000000" w:themeColor="text1"/>
        </w:rPr>
        <w:t xml:space="preserve">Pelletier, Stephen G (2010). Success for Adult Students. Public Purpose, 1-6. Published </w:t>
      </w:r>
    </w:p>
    <w:p w14:paraId="607343C4" w14:textId="798A288A" w:rsidR="00A710BF" w:rsidRPr="00772C98" w:rsidRDefault="00A710BF" w:rsidP="00772C98">
      <w:pPr>
        <w:spacing w:line="480" w:lineRule="auto"/>
        <w:ind w:left="720"/>
        <w:rPr>
          <w:color w:val="000000" w:themeColor="text1"/>
        </w:rPr>
      </w:pPr>
      <w:r w:rsidRPr="00772C98">
        <w:rPr>
          <w:color w:val="000000" w:themeColor="text1"/>
        </w:rPr>
        <w:t xml:space="preserve">Fall 2011. </w:t>
      </w:r>
      <w:r w:rsidR="00494E3B" w:rsidRPr="00772C98">
        <w:rPr>
          <w:color w:val="000000" w:themeColor="text1"/>
        </w:rPr>
        <w:t xml:space="preserve">Retrieved from </w:t>
      </w:r>
      <w:r w:rsidRPr="00772C98">
        <w:rPr>
          <w:color w:val="000000" w:themeColor="text1"/>
        </w:rPr>
        <w:t>http://www.aascu.org/uploadedFiles/AASCU/Content/Root/MediaAndPublications/PublicPurposeMagazines/Issue/10fall_adultstudents.pdf</w:t>
      </w:r>
    </w:p>
    <w:p w14:paraId="77275BD8" w14:textId="77777777" w:rsidR="00DF719F" w:rsidRPr="00772C98" w:rsidRDefault="00A710BF" w:rsidP="00772C98">
      <w:pPr>
        <w:spacing w:line="480" w:lineRule="auto"/>
        <w:rPr>
          <w:color w:val="000000" w:themeColor="text1"/>
        </w:rPr>
      </w:pPr>
      <w:r w:rsidRPr="00772C98">
        <w:rPr>
          <w:color w:val="000000" w:themeColor="text1"/>
        </w:rPr>
        <w:t xml:space="preserve">Pelletier, Stephen G (2010). Success for Adult Students. Public Purpose, 1-6. Published </w:t>
      </w:r>
    </w:p>
    <w:p w14:paraId="381B4C43" w14:textId="7B7A6CE1" w:rsidR="00DF719F" w:rsidRPr="00772C98" w:rsidRDefault="00A710BF" w:rsidP="00C60F6D">
      <w:pPr>
        <w:spacing w:line="480" w:lineRule="auto"/>
        <w:ind w:firstLine="720"/>
        <w:outlineLvl w:val="0"/>
        <w:rPr>
          <w:color w:val="000000" w:themeColor="text1"/>
        </w:rPr>
      </w:pPr>
      <w:r w:rsidRPr="00772C98">
        <w:rPr>
          <w:color w:val="000000" w:themeColor="text1"/>
        </w:rPr>
        <w:t xml:space="preserve">Fall 2011. </w:t>
      </w:r>
      <w:r w:rsidR="00F10853" w:rsidRPr="00772C98">
        <w:rPr>
          <w:color w:val="000000" w:themeColor="text1"/>
        </w:rPr>
        <w:t>Retrieved from</w:t>
      </w:r>
    </w:p>
    <w:p w14:paraId="0F0839B4" w14:textId="22AFF883" w:rsidR="00A710BF" w:rsidRPr="00772C98" w:rsidRDefault="00A710BF" w:rsidP="00772C98">
      <w:pPr>
        <w:spacing w:line="480" w:lineRule="auto"/>
        <w:ind w:left="720"/>
        <w:rPr>
          <w:color w:val="000000" w:themeColor="text1"/>
        </w:rPr>
      </w:pPr>
      <w:r w:rsidRPr="00772C98">
        <w:rPr>
          <w:color w:val="000000" w:themeColor="text1"/>
        </w:rPr>
        <w:t>http://www.aascu.org/uploadedFiles/AASCU/Content/Root/MediaAndPublications/PublicPurposeMagazines/Issue/10fall_adultstudents.pdf</w:t>
      </w:r>
    </w:p>
    <w:p w14:paraId="615695F4" w14:textId="77777777" w:rsidR="00654456" w:rsidRDefault="00654456" w:rsidP="00772C98">
      <w:pPr>
        <w:spacing w:line="480" w:lineRule="auto"/>
        <w:rPr>
          <w:color w:val="000000" w:themeColor="text1"/>
        </w:rPr>
      </w:pPr>
    </w:p>
    <w:p w14:paraId="51C3AEEC" w14:textId="77777777" w:rsidR="00654456" w:rsidRDefault="00654456" w:rsidP="00772C98">
      <w:pPr>
        <w:spacing w:line="480" w:lineRule="auto"/>
        <w:rPr>
          <w:color w:val="000000" w:themeColor="text1"/>
        </w:rPr>
      </w:pPr>
    </w:p>
    <w:p w14:paraId="41B5CBA6" w14:textId="7EDD6A45" w:rsidR="00DF719F" w:rsidRPr="00772C98" w:rsidRDefault="00A710BF" w:rsidP="00772C98">
      <w:pPr>
        <w:spacing w:line="480" w:lineRule="auto"/>
        <w:rPr>
          <w:color w:val="000000" w:themeColor="text1"/>
        </w:rPr>
      </w:pPr>
      <w:r w:rsidRPr="00772C98">
        <w:rPr>
          <w:color w:val="000000" w:themeColor="text1"/>
        </w:rPr>
        <w:t>Pe</w:t>
      </w:r>
      <w:r w:rsidR="00BB1025" w:rsidRPr="00772C98">
        <w:rPr>
          <w:color w:val="000000" w:themeColor="text1"/>
        </w:rPr>
        <w:t xml:space="preserve">terson, Sally. 2014. </w:t>
      </w:r>
      <w:r w:rsidRPr="00772C98">
        <w:rPr>
          <w:color w:val="000000" w:themeColor="text1"/>
        </w:rPr>
        <w:t xml:space="preserve">Nontraditional Community-College Students </w:t>
      </w:r>
      <w:r w:rsidR="002D07AB" w:rsidRPr="00772C98">
        <w:rPr>
          <w:color w:val="000000" w:themeColor="text1"/>
        </w:rPr>
        <w:t>with</w:t>
      </w:r>
      <w:r w:rsidRPr="00772C98">
        <w:rPr>
          <w:color w:val="000000" w:themeColor="text1"/>
        </w:rPr>
        <w:t xml:space="preserve"> Children: What </w:t>
      </w:r>
    </w:p>
    <w:p w14:paraId="44E279B7" w14:textId="34B7A9E6" w:rsidR="00A710BF" w:rsidRPr="00772C98" w:rsidRDefault="00BB1025" w:rsidP="00772C98">
      <w:pPr>
        <w:spacing w:line="480" w:lineRule="auto"/>
        <w:ind w:left="720"/>
        <w:rPr>
          <w:color w:val="000000" w:themeColor="text1"/>
        </w:rPr>
      </w:pPr>
      <w:r w:rsidRPr="00772C98">
        <w:rPr>
          <w:color w:val="000000" w:themeColor="text1"/>
        </w:rPr>
        <w:t>It Means to Persist to Degree. (</w:t>
      </w:r>
      <w:r w:rsidR="00A710BF" w:rsidRPr="00772C98">
        <w:rPr>
          <w:color w:val="000000" w:themeColor="text1"/>
        </w:rPr>
        <w:t>Dissertation</w:t>
      </w:r>
      <w:r w:rsidRPr="00772C98">
        <w:rPr>
          <w:color w:val="000000" w:themeColor="text1"/>
        </w:rPr>
        <w:t>)</w:t>
      </w:r>
      <w:r w:rsidR="00A710BF" w:rsidRPr="00772C98">
        <w:rPr>
          <w:color w:val="000000" w:themeColor="text1"/>
        </w:rPr>
        <w:t xml:space="preserve">. Retrieved </w:t>
      </w:r>
      <w:r w:rsidR="005F3F70" w:rsidRPr="00772C98">
        <w:rPr>
          <w:color w:val="000000" w:themeColor="text1"/>
        </w:rPr>
        <w:t>from https://dspace.library.colostate.edu/bitstream/handle/10217/88456/Peterson_colostate_0053A_12685.pdf?sequence=1</w:t>
      </w:r>
      <w:r w:rsidR="00A710BF" w:rsidRPr="00772C98">
        <w:rPr>
          <w:color w:val="000000" w:themeColor="text1"/>
        </w:rPr>
        <w:t xml:space="preserve"> </w:t>
      </w:r>
    </w:p>
    <w:p w14:paraId="5568AD54" w14:textId="77777777" w:rsidR="00DF719F" w:rsidRPr="00772C98" w:rsidRDefault="00A710BF" w:rsidP="00772C98">
      <w:pPr>
        <w:spacing w:line="480" w:lineRule="auto"/>
        <w:rPr>
          <w:color w:val="000000" w:themeColor="text1"/>
        </w:rPr>
      </w:pPr>
      <w:r w:rsidRPr="00772C98">
        <w:rPr>
          <w:color w:val="000000" w:themeColor="text1"/>
        </w:rPr>
        <w:t xml:space="preserve">Pierre, Kathy (2014). “How much do you study? Apparently 17 hours a week is the </w:t>
      </w:r>
    </w:p>
    <w:p w14:paraId="23F7F8B3" w14:textId="53DD8E55" w:rsidR="00DF719F" w:rsidRPr="00772C98" w:rsidRDefault="00A710BF" w:rsidP="00772C98">
      <w:pPr>
        <w:spacing w:line="480" w:lineRule="auto"/>
        <w:ind w:firstLine="720"/>
        <w:rPr>
          <w:color w:val="000000" w:themeColor="text1"/>
        </w:rPr>
      </w:pPr>
      <w:r w:rsidRPr="00772C98">
        <w:rPr>
          <w:color w:val="000000" w:themeColor="text1"/>
        </w:rPr>
        <w:t xml:space="preserve">norm.” USA Today. Published August 18, 2014. </w:t>
      </w:r>
      <w:r w:rsidR="00F10853" w:rsidRPr="00772C98">
        <w:rPr>
          <w:color w:val="000000" w:themeColor="text1"/>
        </w:rPr>
        <w:t>Retrieved from</w:t>
      </w:r>
    </w:p>
    <w:p w14:paraId="01A69D17" w14:textId="70949847" w:rsidR="00A710BF" w:rsidRPr="00772C98" w:rsidRDefault="00A710BF" w:rsidP="00772C98">
      <w:pPr>
        <w:spacing w:line="480" w:lineRule="auto"/>
        <w:ind w:left="720"/>
        <w:rPr>
          <w:color w:val="000000" w:themeColor="text1"/>
        </w:rPr>
      </w:pPr>
      <w:r w:rsidRPr="00772C98">
        <w:rPr>
          <w:color w:val="000000" w:themeColor="text1"/>
        </w:rPr>
        <w:lastRenderedPageBreak/>
        <w:t>http://college.usatoday.com/2014/08/18/how-much-do-you-study-apparently-17-hours-a-week-is-the-norm/</w:t>
      </w:r>
    </w:p>
    <w:p w14:paraId="2EE74400" w14:textId="69C49ACB" w:rsidR="00DF719F" w:rsidRPr="00772C98" w:rsidRDefault="009764F9" w:rsidP="00772C98">
      <w:pPr>
        <w:spacing w:line="480" w:lineRule="auto"/>
        <w:rPr>
          <w:color w:val="000000" w:themeColor="text1"/>
        </w:rPr>
      </w:pPr>
      <w:r w:rsidRPr="00772C98">
        <w:rPr>
          <w:color w:val="000000" w:themeColor="text1"/>
        </w:rPr>
        <w:t xml:space="preserve">Ross-Gordon, Jovita M. </w:t>
      </w:r>
      <w:r w:rsidR="00BF6829" w:rsidRPr="00772C98">
        <w:rPr>
          <w:color w:val="000000" w:themeColor="text1"/>
        </w:rPr>
        <w:t>(</w:t>
      </w:r>
      <w:r w:rsidRPr="00772C98">
        <w:rPr>
          <w:color w:val="000000" w:themeColor="text1"/>
        </w:rPr>
        <w:t>2011</w:t>
      </w:r>
      <w:r w:rsidR="00BF6829" w:rsidRPr="00772C98">
        <w:rPr>
          <w:color w:val="000000" w:themeColor="text1"/>
        </w:rPr>
        <w:t>)</w:t>
      </w:r>
      <w:r w:rsidRPr="00772C98">
        <w:rPr>
          <w:color w:val="000000" w:themeColor="text1"/>
        </w:rPr>
        <w:t xml:space="preserve">. </w:t>
      </w:r>
      <w:r w:rsidR="00A710BF" w:rsidRPr="00772C98">
        <w:rPr>
          <w:color w:val="000000" w:themeColor="text1"/>
        </w:rPr>
        <w:t xml:space="preserve">Research on Adult Learners: Supporting the Needs of a </w:t>
      </w:r>
    </w:p>
    <w:p w14:paraId="2340C981" w14:textId="5E348279" w:rsidR="00DF719F" w:rsidRPr="00772C98" w:rsidRDefault="00A710BF" w:rsidP="00772C98">
      <w:pPr>
        <w:spacing w:line="480" w:lineRule="auto"/>
        <w:ind w:firstLine="720"/>
        <w:rPr>
          <w:color w:val="000000" w:themeColor="text1"/>
        </w:rPr>
      </w:pPr>
      <w:r w:rsidRPr="00772C98">
        <w:rPr>
          <w:color w:val="000000" w:themeColor="text1"/>
        </w:rPr>
        <w:t>Student Population that Is No Longer Non</w:t>
      </w:r>
      <w:r w:rsidR="009764F9" w:rsidRPr="00772C98">
        <w:rPr>
          <w:color w:val="000000" w:themeColor="text1"/>
        </w:rPr>
        <w:t>traditional</w:t>
      </w:r>
      <w:r w:rsidRPr="00772C98">
        <w:rPr>
          <w:color w:val="000000" w:themeColor="text1"/>
        </w:rPr>
        <w:t xml:space="preserve">. Association of American </w:t>
      </w:r>
    </w:p>
    <w:p w14:paraId="43235701" w14:textId="0FA2DE19" w:rsidR="00A710BF" w:rsidRPr="00772C98" w:rsidRDefault="00A710BF" w:rsidP="00772C98">
      <w:pPr>
        <w:spacing w:line="480" w:lineRule="auto"/>
        <w:ind w:left="720"/>
        <w:rPr>
          <w:color w:val="000000" w:themeColor="text1"/>
        </w:rPr>
      </w:pPr>
      <w:r w:rsidRPr="00772C98">
        <w:rPr>
          <w:color w:val="000000" w:themeColor="text1"/>
        </w:rPr>
        <w:t xml:space="preserve">Colleges and Universities, 13(1). Retrieved </w:t>
      </w:r>
      <w:r w:rsidR="00F10853" w:rsidRPr="00772C98">
        <w:rPr>
          <w:color w:val="000000" w:themeColor="text1"/>
        </w:rPr>
        <w:t>from</w:t>
      </w:r>
      <w:r w:rsidRPr="00772C98">
        <w:rPr>
          <w:color w:val="000000" w:themeColor="text1"/>
        </w:rPr>
        <w:t xml:space="preserve"> https://www.aacu.org/publications-researchers/periodicals/research-adult-learners-supporting-needs-student-population-no</w:t>
      </w:r>
    </w:p>
    <w:p w14:paraId="33826DFF" w14:textId="77777777" w:rsidR="00DF719F" w:rsidRPr="00772C98" w:rsidRDefault="00B974AF" w:rsidP="00772C98">
      <w:pPr>
        <w:widowControl w:val="0"/>
        <w:tabs>
          <w:tab w:val="left" w:pos="220"/>
          <w:tab w:val="left" w:pos="720"/>
        </w:tabs>
        <w:autoSpaceDE w:val="0"/>
        <w:autoSpaceDN w:val="0"/>
        <w:adjustRightInd w:val="0"/>
        <w:spacing w:line="480" w:lineRule="auto"/>
        <w:rPr>
          <w:color w:val="000000" w:themeColor="text1"/>
        </w:rPr>
      </w:pPr>
      <w:r w:rsidRPr="00772C98">
        <w:rPr>
          <w:color w:val="000000" w:themeColor="text1"/>
        </w:rPr>
        <w:t xml:space="preserve">Social Exchange Theory: A </w:t>
      </w:r>
      <w:r w:rsidR="00EE1957" w:rsidRPr="00772C98">
        <w:rPr>
          <w:color w:val="000000" w:themeColor="text1"/>
        </w:rPr>
        <w:t xml:space="preserve">Critical Review With Theoretical Remedies. (2015). </w:t>
      </w:r>
    </w:p>
    <w:p w14:paraId="677FE4AA" w14:textId="1178E0BB" w:rsidR="00EE1957" w:rsidRPr="00772C98" w:rsidRDefault="00DF719F" w:rsidP="00772C98">
      <w:pPr>
        <w:widowControl w:val="0"/>
        <w:tabs>
          <w:tab w:val="left" w:pos="220"/>
          <w:tab w:val="left" w:pos="720"/>
        </w:tabs>
        <w:autoSpaceDE w:val="0"/>
        <w:autoSpaceDN w:val="0"/>
        <w:adjustRightInd w:val="0"/>
        <w:spacing w:line="480" w:lineRule="auto"/>
        <w:ind w:left="220"/>
        <w:rPr>
          <w:color w:val="000000" w:themeColor="text1"/>
        </w:rPr>
      </w:pPr>
      <w:r w:rsidRPr="00772C98">
        <w:rPr>
          <w:color w:val="000000" w:themeColor="text1"/>
        </w:rPr>
        <w:tab/>
      </w:r>
      <w:r w:rsidR="00EE1957" w:rsidRPr="00772C98">
        <w:rPr>
          <w:color w:val="000000" w:themeColor="text1"/>
        </w:rPr>
        <w:t xml:space="preserve">Retrieved from </w:t>
      </w:r>
      <w:r w:rsidRPr="00772C98">
        <w:rPr>
          <w:color w:val="000000" w:themeColor="text1"/>
        </w:rPr>
        <w:t>https://aom.org/uploadedFiles/Publications/Annals/ANNALS-</w:t>
      </w:r>
      <w:r w:rsidRPr="00772C98">
        <w:rPr>
          <w:color w:val="000000" w:themeColor="text1"/>
        </w:rPr>
        <w:tab/>
      </w:r>
      <w:r w:rsidR="00EE1957" w:rsidRPr="00772C98">
        <w:rPr>
          <w:color w:val="000000" w:themeColor="text1"/>
        </w:rPr>
        <w:t>2015-0099.R3.pdf</w:t>
      </w:r>
    </w:p>
    <w:p w14:paraId="3DCDA10C" w14:textId="356A1F3A" w:rsidR="00A710BF" w:rsidRPr="00772C98" w:rsidRDefault="00A710BF" w:rsidP="00772C98">
      <w:pPr>
        <w:widowControl w:val="0"/>
        <w:tabs>
          <w:tab w:val="left" w:pos="220"/>
          <w:tab w:val="left" w:pos="720"/>
        </w:tabs>
        <w:autoSpaceDE w:val="0"/>
        <w:autoSpaceDN w:val="0"/>
        <w:adjustRightInd w:val="0"/>
        <w:spacing w:line="480" w:lineRule="auto"/>
        <w:outlineLvl w:val="0"/>
        <w:rPr>
          <w:color w:val="000000" w:themeColor="text1"/>
        </w:rPr>
      </w:pPr>
      <w:r w:rsidRPr="00772C98">
        <w:rPr>
          <w:color w:val="000000" w:themeColor="text1"/>
        </w:rPr>
        <w:t>Springer, Kristen W.; Parker, Bre</w:t>
      </w:r>
      <w:r w:rsidR="001E08EB" w:rsidRPr="00772C98">
        <w:rPr>
          <w:color w:val="000000" w:themeColor="text1"/>
        </w:rPr>
        <w:t xml:space="preserve">nda K.; </w:t>
      </w:r>
      <w:proofErr w:type="spellStart"/>
      <w:r w:rsidR="001E08EB" w:rsidRPr="00772C98">
        <w:rPr>
          <w:color w:val="000000" w:themeColor="text1"/>
        </w:rPr>
        <w:t>Leviten</w:t>
      </w:r>
      <w:proofErr w:type="spellEnd"/>
      <w:r w:rsidR="001E08EB" w:rsidRPr="00772C98">
        <w:rPr>
          <w:color w:val="000000" w:themeColor="text1"/>
        </w:rPr>
        <w:t>-Reid, Catherine. (April 2009).</w:t>
      </w:r>
    </w:p>
    <w:p w14:paraId="14A8217A" w14:textId="77777777" w:rsidR="00A710BF" w:rsidRPr="00772C98" w:rsidRDefault="00A710BF" w:rsidP="00C60F6D">
      <w:pPr>
        <w:widowControl w:val="0"/>
        <w:autoSpaceDE w:val="0"/>
        <w:autoSpaceDN w:val="0"/>
        <w:adjustRightInd w:val="0"/>
        <w:spacing w:line="480" w:lineRule="auto"/>
        <w:ind w:firstLine="720"/>
        <w:outlineLvl w:val="0"/>
        <w:rPr>
          <w:color w:val="000000" w:themeColor="text1"/>
        </w:rPr>
      </w:pPr>
      <w:r w:rsidRPr="00772C98">
        <w:rPr>
          <w:color w:val="000000" w:themeColor="text1"/>
        </w:rPr>
        <w:t>Making Space for Graduate Student Parents: Practice and Politics</w:t>
      </w:r>
    </w:p>
    <w:p w14:paraId="098E536F" w14:textId="7AE1C686" w:rsidR="00A710BF" w:rsidRPr="00772C98" w:rsidRDefault="00A710BF" w:rsidP="00772C98">
      <w:pPr>
        <w:spacing w:line="480" w:lineRule="auto"/>
        <w:ind w:left="720"/>
        <w:rPr>
          <w:color w:val="000000" w:themeColor="text1"/>
        </w:rPr>
      </w:pPr>
      <w:r w:rsidRPr="00772C98">
        <w:rPr>
          <w:color w:val="000000" w:themeColor="text1"/>
        </w:rPr>
        <w:t>Journal of Family Issues</w:t>
      </w:r>
      <w:r w:rsidR="001E08EB" w:rsidRPr="00772C98">
        <w:rPr>
          <w:color w:val="000000" w:themeColor="text1"/>
        </w:rPr>
        <w:t>. (</w:t>
      </w:r>
      <w:r w:rsidRPr="00772C98">
        <w:rPr>
          <w:color w:val="000000" w:themeColor="text1"/>
        </w:rPr>
        <w:t>30: 435-457</w:t>
      </w:r>
      <w:r w:rsidR="001E08EB" w:rsidRPr="00772C98">
        <w:rPr>
          <w:color w:val="000000" w:themeColor="text1"/>
        </w:rPr>
        <w:t>), first published on January 7.</w:t>
      </w:r>
      <w:r w:rsidRPr="00772C98">
        <w:rPr>
          <w:color w:val="000000" w:themeColor="text1"/>
        </w:rPr>
        <w:t xml:space="preserve"> </w:t>
      </w:r>
      <w:r w:rsidR="005F3F70" w:rsidRPr="00772C98">
        <w:rPr>
          <w:color w:val="000000" w:themeColor="text1"/>
        </w:rPr>
        <w:t>Retrieved from http://www.geography.wisc.edu/archiveNews/2010/pdfs/Making_Space_for_Graduate_Student_Parents.pdf</w:t>
      </w:r>
    </w:p>
    <w:p w14:paraId="1C0A417E" w14:textId="4289EDFA" w:rsidR="00F4598D" w:rsidRPr="00772C98" w:rsidRDefault="00F4598D" w:rsidP="00772C98">
      <w:pPr>
        <w:spacing w:line="480" w:lineRule="auto"/>
        <w:ind w:left="720" w:hanging="720"/>
        <w:rPr>
          <w:color w:val="000000" w:themeColor="text1"/>
        </w:rPr>
      </w:pPr>
      <w:r w:rsidRPr="00772C98">
        <w:rPr>
          <w:color w:val="000000" w:themeColor="text1"/>
        </w:rPr>
        <w:t>Tinto, Vincent (1975) Dropout from Higher Education: A Theoretical Synthesis of Recent Research. Columbia University. Review of Educational Research. Vol. 45, No. 1, pg. 89-125</w:t>
      </w:r>
    </w:p>
    <w:p w14:paraId="7D13E211" w14:textId="29DC3980" w:rsidR="00BF6829" w:rsidRPr="00772C98" w:rsidRDefault="00AE0048" w:rsidP="00772C98">
      <w:pPr>
        <w:spacing w:line="480" w:lineRule="auto"/>
        <w:ind w:left="720" w:hanging="720"/>
        <w:rPr>
          <w:color w:val="000000" w:themeColor="text1"/>
          <w:highlight w:val="yellow"/>
        </w:rPr>
      </w:pPr>
      <w:r w:rsidRPr="00772C98">
        <w:rPr>
          <w:color w:val="000000" w:themeColor="text1"/>
        </w:rPr>
        <w:t>Tinto, Vincent (2006)</w:t>
      </w:r>
      <w:r w:rsidR="00BF6829" w:rsidRPr="00772C98">
        <w:rPr>
          <w:color w:val="000000" w:themeColor="text1"/>
        </w:rPr>
        <w:t xml:space="preserve">. </w:t>
      </w:r>
      <w:r w:rsidR="0009347B" w:rsidRPr="00772C98">
        <w:rPr>
          <w:color w:val="000000" w:themeColor="text1"/>
        </w:rPr>
        <w:t xml:space="preserve">Research and practice of student retention: what </w:t>
      </w:r>
      <w:proofErr w:type="gramStart"/>
      <w:r w:rsidR="0009347B" w:rsidRPr="00772C98">
        <w:rPr>
          <w:color w:val="000000" w:themeColor="text1"/>
        </w:rPr>
        <w:t>next</w:t>
      </w:r>
      <w:r w:rsidR="00373747" w:rsidRPr="00772C98">
        <w:rPr>
          <w:color w:val="000000" w:themeColor="text1"/>
        </w:rPr>
        <w:t>?.</w:t>
      </w:r>
      <w:proofErr w:type="gramEnd"/>
      <w:r w:rsidR="00373747" w:rsidRPr="00772C98">
        <w:rPr>
          <w:color w:val="000000" w:themeColor="text1"/>
        </w:rPr>
        <w:t xml:space="preserve"> J. College student retention, 8(1) pp. 1-19. Retrieved from http://academics.uky.edu/uge/ias/provosts%20retention%20group%20information/tintoretention-whatnext.pdf</w:t>
      </w:r>
    </w:p>
    <w:p w14:paraId="6EF1BF50" w14:textId="7ED4A94C" w:rsidR="00DF719F" w:rsidRPr="00772C98" w:rsidRDefault="00A710BF" w:rsidP="00772C98">
      <w:pPr>
        <w:spacing w:line="480" w:lineRule="auto"/>
        <w:rPr>
          <w:color w:val="000000" w:themeColor="text1"/>
        </w:rPr>
      </w:pPr>
      <w:r w:rsidRPr="00772C98">
        <w:rPr>
          <w:color w:val="000000" w:themeColor="text1"/>
        </w:rPr>
        <w:lastRenderedPageBreak/>
        <w:t xml:space="preserve">University of Maine (2015). Commuter &amp; Non-Traditional Student Programs. The </w:t>
      </w:r>
    </w:p>
    <w:p w14:paraId="532F36D9" w14:textId="3C70DAAE" w:rsidR="00A710BF" w:rsidRPr="00772C98" w:rsidRDefault="00A710BF" w:rsidP="00772C98">
      <w:pPr>
        <w:spacing w:line="480" w:lineRule="auto"/>
        <w:ind w:firstLine="720"/>
        <w:rPr>
          <w:color w:val="000000" w:themeColor="text1"/>
        </w:rPr>
      </w:pPr>
      <w:r w:rsidRPr="00772C98">
        <w:rPr>
          <w:color w:val="000000" w:themeColor="text1"/>
        </w:rPr>
        <w:t xml:space="preserve">University of Maine. </w:t>
      </w:r>
      <w:r w:rsidR="00730A9A" w:rsidRPr="00772C98">
        <w:rPr>
          <w:color w:val="000000" w:themeColor="text1"/>
        </w:rPr>
        <w:t xml:space="preserve">Retrieved from </w:t>
      </w:r>
      <w:r w:rsidRPr="00772C98">
        <w:rPr>
          <w:color w:val="000000" w:themeColor="text1"/>
        </w:rPr>
        <w:t>https://umaine.edu/cntsp/withchildren/</w:t>
      </w:r>
    </w:p>
    <w:p w14:paraId="4028FB6A" w14:textId="77777777" w:rsidR="00DF719F" w:rsidRPr="00772C98" w:rsidRDefault="00A710BF" w:rsidP="00772C98">
      <w:pPr>
        <w:spacing w:line="480" w:lineRule="auto"/>
        <w:rPr>
          <w:color w:val="000000" w:themeColor="text1"/>
        </w:rPr>
      </w:pPr>
      <w:r w:rsidRPr="00772C98">
        <w:rPr>
          <w:color w:val="000000" w:themeColor="text1"/>
        </w:rPr>
        <w:t xml:space="preserve">University of Michigan-Flint (2015). Surviving College. University of Michigan-Flint. </w:t>
      </w:r>
    </w:p>
    <w:p w14:paraId="2B79A4AD" w14:textId="73D1CEC4" w:rsidR="00A710BF" w:rsidRPr="00772C98" w:rsidRDefault="00730A9A" w:rsidP="00C60F6D">
      <w:pPr>
        <w:spacing w:line="480" w:lineRule="auto"/>
        <w:ind w:firstLine="720"/>
        <w:outlineLvl w:val="0"/>
        <w:rPr>
          <w:color w:val="000000" w:themeColor="text1"/>
        </w:rPr>
      </w:pPr>
      <w:r w:rsidRPr="00772C98">
        <w:rPr>
          <w:color w:val="000000" w:themeColor="text1"/>
        </w:rPr>
        <w:t xml:space="preserve">Retrieved from </w:t>
      </w:r>
      <w:r w:rsidR="00A710BF" w:rsidRPr="00772C98">
        <w:rPr>
          <w:color w:val="000000" w:themeColor="text1"/>
        </w:rPr>
        <w:t>https://www.umflint.edu/advising/surviving_college</w:t>
      </w:r>
    </w:p>
    <w:p w14:paraId="1BBB4BDD" w14:textId="77777777" w:rsidR="00DF719F" w:rsidRPr="00772C98" w:rsidRDefault="00A710BF" w:rsidP="00772C98">
      <w:pPr>
        <w:spacing w:line="480" w:lineRule="auto"/>
        <w:rPr>
          <w:color w:val="000000" w:themeColor="text1"/>
        </w:rPr>
      </w:pPr>
      <w:r w:rsidRPr="00772C98">
        <w:rPr>
          <w:color w:val="000000" w:themeColor="text1"/>
        </w:rPr>
        <w:t xml:space="preserve">Washington Jr., Ronny (n.d.). Traditionally Nontraditional: The Barriers College </w:t>
      </w:r>
    </w:p>
    <w:p w14:paraId="02DE4A27" w14:textId="6759900B" w:rsidR="00A710BF" w:rsidRPr="00772C98" w:rsidRDefault="00A710BF" w:rsidP="00772C98">
      <w:pPr>
        <w:spacing w:line="480" w:lineRule="auto"/>
        <w:ind w:left="720"/>
        <w:rPr>
          <w:color w:val="000000" w:themeColor="text1"/>
        </w:rPr>
      </w:pPr>
      <w:r w:rsidRPr="00772C98">
        <w:rPr>
          <w:color w:val="000000" w:themeColor="text1"/>
        </w:rPr>
        <w:t>Students with Children Face While Pursuing a Degree in a Traditional Undergraduate Program. Texas State Undergraduate Research Journal. Volume 1(Issue I).</w:t>
      </w:r>
      <w:r w:rsidR="005E1638" w:rsidRPr="00772C98">
        <w:rPr>
          <w:color w:val="000000" w:themeColor="text1"/>
        </w:rPr>
        <w:t xml:space="preserve"> Retrieved from http://journals.tdl.org/txstate/index.php/txstate/article/viewFile/7031/6307</w:t>
      </w:r>
    </w:p>
    <w:p w14:paraId="476BB287" w14:textId="10FCF6C7" w:rsidR="00DF719F" w:rsidRPr="00772C98" w:rsidRDefault="00F157E9" w:rsidP="00772C98">
      <w:pPr>
        <w:spacing w:line="480" w:lineRule="auto"/>
        <w:rPr>
          <w:color w:val="000000" w:themeColor="text1"/>
        </w:rPr>
      </w:pPr>
      <w:r w:rsidRPr="00772C98">
        <w:rPr>
          <w:color w:val="000000" w:themeColor="text1"/>
        </w:rPr>
        <w:t xml:space="preserve">Wild, Kelley (2014). </w:t>
      </w:r>
      <w:r w:rsidR="00A710BF" w:rsidRPr="00772C98">
        <w:rPr>
          <w:color w:val="000000" w:themeColor="text1"/>
        </w:rPr>
        <w:t xml:space="preserve">Nontraditional Centers: Promoting Nontraditional Student Success </w:t>
      </w:r>
    </w:p>
    <w:p w14:paraId="24CF6DA5" w14:textId="0F29B690" w:rsidR="00A710BF" w:rsidRPr="00772C98" w:rsidRDefault="00F157E9" w:rsidP="00772C98">
      <w:pPr>
        <w:spacing w:line="480" w:lineRule="auto"/>
        <w:ind w:left="720"/>
        <w:rPr>
          <w:color w:val="000000" w:themeColor="text1"/>
        </w:rPr>
      </w:pPr>
      <w:r w:rsidRPr="00772C98">
        <w:rPr>
          <w:color w:val="000000" w:themeColor="text1"/>
        </w:rPr>
        <w:t>In Higher Education.</w:t>
      </w:r>
      <w:r w:rsidR="00A710BF" w:rsidRPr="00772C98">
        <w:rPr>
          <w:color w:val="000000" w:themeColor="text1"/>
        </w:rPr>
        <w:t xml:space="preserve"> Disserta</w:t>
      </w:r>
      <w:r w:rsidR="00566CD6" w:rsidRPr="00772C98">
        <w:rPr>
          <w:color w:val="000000" w:themeColor="text1"/>
        </w:rPr>
        <w:t xml:space="preserve">tion. Kansas State University. Retrieved from </w:t>
      </w:r>
    </w:p>
    <w:p w14:paraId="44AE249E" w14:textId="56507C32" w:rsidR="00A710BF" w:rsidRPr="00772C98" w:rsidRDefault="00566CD6" w:rsidP="00772C98">
      <w:pPr>
        <w:spacing w:line="480" w:lineRule="auto"/>
        <w:ind w:firstLine="720"/>
        <w:rPr>
          <w:color w:val="000000" w:themeColor="text1"/>
        </w:rPr>
      </w:pPr>
      <w:r w:rsidRPr="00772C98">
        <w:rPr>
          <w:color w:val="000000" w:themeColor="text1"/>
        </w:rPr>
        <w:t>http://journals.tdl.org/txstate/index.php/txstate/article/viewFile/7031/6307</w:t>
      </w:r>
    </w:p>
    <w:p w14:paraId="44FB2090" w14:textId="77777777" w:rsidR="00DF719F" w:rsidRPr="00772C98" w:rsidRDefault="00A710BF" w:rsidP="00772C98">
      <w:pPr>
        <w:spacing w:line="480" w:lineRule="auto"/>
        <w:rPr>
          <w:color w:val="000000" w:themeColor="text1"/>
        </w:rPr>
      </w:pPr>
      <w:r w:rsidRPr="00772C98">
        <w:rPr>
          <w:color w:val="000000" w:themeColor="text1"/>
        </w:rPr>
        <w:t xml:space="preserve">Work Life Balance (2015). Strategies for Going Back to College After Having a Baby. </w:t>
      </w:r>
    </w:p>
    <w:p w14:paraId="75C53F01" w14:textId="60D0676F" w:rsidR="00FA299F" w:rsidRPr="005D1127" w:rsidRDefault="00A710BF" w:rsidP="005D1127">
      <w:pPr>
        <w:spacing w:line="480" w:lineRule="auto"/>
        <w:ind w:left="720"/>
        <w:rPr>
          <w:color w:val="000000" w:themeColor="text1"/>
        </w:rPr>
      </w:pPr>
      <w:r w:rsidRPr="00772C98">
        <w:rPr>
          <w:color w:val="000000" w:themeColor="text1"/>
        </w:rPr>
        <w:t>Help Resources for Adult</w:t>
      </w:r>
      <w:r w:rsidR="00F157E9" w:rsidRPr="00772C98">
        <w:rPr>
          <w:color w:val="000000" w:themeColor="text1"/>
        </w:rPr>
        <w:t>s Considering a College Degree.</w:t>
      </w:r>
      <w:r w:rsidRPr="00772C98">
        <w:rPr>
          <w:color w:val="000000" w:themeColor="text1"/>
        </w:rPr>
        <w:t xml:space="preserve"> Work Life Balance. Franklin University. </w:t>
      </w:r>
      <w:r w:rsidR="00F157E9" w:rsidRPr="00772C98">
        <w:rPr>
          <w:color w:val="000000" w:themeColor="text1"/>
        </w:rPr>
        <w:t>http://www.franklin.edu/blog/strategies-for-going-back-to-college-after-having-a-baby/</w:t>
      </w:r>
      <w:r w:rsidR="00FA299F" w:rsidRPr="00772C98">
        <w:br w:type="page"/>
      </w:r>
    </w:p>
    <w:p w14:paraId="0C3753CD" w14:textId="77777777" w:rsidR="00FA299F" w:rsidRDefault="00FA299F" w:rsidP="000A3872">
      <w:pPr>
        <w:jc w:val="center"/>
        <w:sectPr w:rsidR="00FA299F" w:rsidSect="00703ACD">
          <w:pgSz w:w="12240" w:h="15840"/>
          <w:pgMar w:top="1440" w:right="1440" w:bottom="1440" w:left="2160" w:header="720" w:footer="720" w:gutter="0"/>
          <w:pgNumType w:start="1"/>
          <w:cols w:space="720"/>
          <w:docGrid w:linePitch="360"/>
        </w:sectPr>
      </w:pPr>
    </w:p>
    <w:p w14:paraId="10DED1CA" w14:textId="4F22FC56" w:rsidR="000A3872" w:rsidRDefault="000A3872" w:rsidP="000A3872">
      <w:pPr>
        <w:jc w:val="center"/>
      </w:pPr>
    </w:p>
    <w:p w14:paraId="43730BB9" w14:textId="77777777" w:rsidR="00DF719F" w:rsidRDefault="00DF719F" w:rsidP="000A3872">
      <w:pPr>
        <w:jc w:val="center"/>
      </w:pPr>
    </w:p>
    <w:p w14:paraId="2D0E5B56" w14:textId="77777777" w:rsidR="00DF719F" w:rsidRDefault="00DF719F" w:rsidP="000A3872">
      <w:pPr>
        <w:jc w:val="center"/>
      </w:pPr>
    </w:p>
    <w:p w14:paraId="1AD2B767" w14:textId="77777777" w:rsidR="00DF719F" w:rsidRDefault="00DF719F" w:rsidP="000A3872">
      <w:pPr>
        <w:jc w:val="center"/>
      </w:pPr>
    </w:p>
    <w:p w14:paraId="20D2B6FF" w14:textId="77777777" w:rsidR="00DF719F" w:rsidRDefault="00DF719F" w:rsidP="000A3872">
      <w:pPr>
        <w:jc w:val="center"/>
      </w:pPr>
    </w:p>
    <w:p w14:paraId="4EC3208A" w14:textId="77777777" w:rsidR="00DF719F" w:rsidRDefault="00DF719F" w:rsidP="000A3872">
      <w:pPr>
        <w:jc w:val="center"/>
      </w:pPr>
    </w:p>
    <w:p w14:paraId="2EC4280C" w14:textId="77777777" w:rsidR="00DF719F" w:rsidRDefault="00DF719F" w:rsidP="000A3872">
      <w:pPr>
        <w:jc w:val="center"/>
      </w:pPr>
    </w:p>
    <w:p w14:paraId="36412D00" w14:textId="77777777" w:rsidR="00DF719F" w:rsidRDefault="00DF719F" w:rsidP="000A3872">
      <w:pPr>
        <w:jc w:val="center"/>
      </w:pPr>
    </w:p>
    <w:p w14:paraId="7D682E44" w14:textId="77777777" w:rsidR="00DF719F" w:rsidRDefault="00DF719F" w:rsidP="000A3872">
      <w:pPr>
        <w:jc w:val="center"/>
      </w:pPr>
    </w:p>
    <w:p w14:paraId="20C3DBAB" w14:textId="77777777" w:rsidR="00DF719F" w:rsidRDefault="00DF719F" w:rsidP="000A3872">
      <w:pPr>
        <w:jc w:val="center"/>
      </w:pPr>
    </w:p>
    <w:p w14:paraId="14CEF76E" w14:textId="77777777" w:rsidR="00DF719F" w:rsidRDefault="00DF719F" w:rsidP="000A3872">
      <w:pPr>
        <w:jc w:val="center"/>
      </w:pPr>
    </w:p>
    <w:p w14:paraId="62F6F54D" w14:textId="77777777" w:rsidR="00DF719F" w:rsidRDefault="00DF719F" w:rsidP="000A3872">
      <w:pPr>
        <w:jc w:val="center"/>
      </w:pPr>
    </w:p>
    <w:p w14:paraId="372D699C" w14:textId="77777777" w:rsidR="00DF719F" w:rsidRDefault="00DF719F" w:rsidP="000A3872">
      <w:pPr>
        <w:jc w:val="center"/>
      </w:pPr>
    </w:p>
    <w:p w14:paraId="375BC395" w14:textId="77777777" w:rsidR="00DF719F" w:rsidRDefault="00DF719F" w:rsidP="000A3872">
      <w:pPr>
        <w:jc w:val="center"/>
      </w:pPr>
    </w:p>
    <w:p w14:paraId="566AEA71" w14:textId="77777777" w:rsidR="00DF719F" w:rsidRDefault="00DF719F" w:rsidP="000A3872">
      <w:pPr>
        <w:jc w:val="center"/>
      </w:pPr>
    </w:p>
    <w:p w14:paraId="5EB0DD8C" w14:textId="77777777" w:rsidR="00DF719F" w:rsidRDefault="00DF719F" w:rsidP="000A3872">
      <w:pPr>
        <w:jc w:val="center"/>
      </w:pPr>
    </w:p>
    <w:p w14:paraId="6D274DB7" w14:textId="77777777" w:rsidR="00DF719F" w:rsidRDefault="00DF719F" w:rsidP="00FA299F">
      <w:pPr>
        <w:jc w:val="center"/>
      </w:pPr>
    </w:p>
    <w:p w14:paraId="7866333E" w14:textId="77777777" w:rsidR="00DF719F" w:rsidRDefault="00DF719F" w:rsidP="002D5A6B">
      <w:pPr>
        <w:jc w:val="center"/>
      </w:pPr>
    </w:p>
    <w:p w14:paraId="03C8BB54" w14:textId="77777777" w:rsidR="00DF719F" w:rsidRPr="00534B55" w:rsidRDefault="00DF719F" w:rsidP="000A3872">
      <w:pPr>
        <w:jc w:val="center"/>
      </w:pPr>
    </w:p>
    <w:p w14:paraId="07642DDB" w14:textId="77777777" w:rsidR="002D5A6B" w:rsidRPr="00534B55" w:rsidRDefault="002D5A6B" w:rsidP="005D1127">
      <w:pPr>
        <w:jc w:val="center"/>
      </w:pPr>
    </w:p>
    <w:p w14:paraId="58AF7EF6" w14:textId="46C724E9" w:rsidR="000A3872" w:rsidRDefault="00DF719F" w:rsidP="00C60F6D">
      <w:pPr>
        <w:jc w:val="center"/>
        <w:outlineLvl w:val="0"/>
      </w:pPr>
      <w:r>
        <w:t>APPENDIX</w:t>
      </w:r>
    </w:p>
    <w:p w14:paraId="60DFDC9A" w14:textId="77777777" w:rsidR="00DF719F" w:rsidRDefault="00DF719F" w:rsidP="00DF719F">
      <w:pPr>
        <w:jc w:val="center"/>
      </w:pPr>
    </w:p>
    <w:p w14:paraId="071EF79C" w14:textId="77777777" w:rsidR="00DF719F" w:rsidRDefault="00DF719F" w:rsidP="00DF719F">
      <w:pPr>
        <w:jc w:val="center"/>
      </w:pPr>
    </w:p>
    <w:p w14:paraId="4A0DD238" w14:textId="77777777" w:rsidR="00DF719F" w:rsidRDefault="00DF719F" w:rsidP="00DF719F">
      <w:pPr>
        <w:jc w:val="center"/>
      </w:pPr>
    </w:p>
    <w:p w14:paraId="0F46912D" w14:textId="77777777" w:rsidR="00DF719F" w:rsidRDefault="00DF719F" w:rsidP="00DF719F">
      <w:pPr>
        <w:jc w:val="center"/>
      </w:pPr>
    </w:p>
    <w:p w14:paraId="213C353B" w14:textId="77777777" w:rsidR="00DF719F" w:rsidRDefault="00DF719F" w:rsidP="00DF719F">
      <w:pPr>
        <w:jc w:val="center"/>
      </w:pPr>
    </w:p>
    <w:p w14:paraId="1DD2CFA8" w14:textId="77777777" w:rsidR="00DF719F" w:rsidRDefault="00DF719F" w:rsidP="00DF719F">
      <w:pPr>
        <w:jc w:val="center"/>
      </w:pPr>
    </w:p>
    <w:p w14:paraId="3B7534DA" w14:textId="77777777" w:rsidR="00DF719F" w:rsidRDefault="00DF719F" w:rsidP="00DF719F">
      <w:pPr>
        <w:jc w:val="center"/>
      </w:pPr>
    </w:p>
    <w:p w14:paraId="1A795A5A" w14:textId="77777777" w:rsidR="00DF719F" w:rsidRDefault="00DF719F" w:rsidP="00DF719F">
      <w:pPr>
        <w:jc w:val="center"/>
      </w:pPr>
    </w:p>
    <w:p w14:paraId="3C8BE94A" w14:textId="77777777" w:rsidR="00DF719F" w:rsidRDefault="00DF719F" w:rsidP="00DF719F">
      <w:pPr>
        <w:jc w:val="center"/>
      </w:pPr>
    </w:p>
    <w:p w14:paraId="154F3D86" w14:textId="77777777" w:rsidR="00282001" w:rsidRDefault="00282001" w:rsidP="001C245D">
      <w:pPr>
        <w:jc w:val="center"/>
        <w:rPr>
          <w:b/>
        </w:rPr>
      </w:pPr>
    </w:p>
    <w:p w14:paraId="1BF7F08F" w14:textId="77777777" w:rsidR="00282001" w:rsidRDefault="00282001" w:rsidP="001C245D">
      <w:pPr>
        <w:jc w:val="center"/>
        <w:rPr>
          <w:b/>
        </w:rPr>
      </w:pPr>
    </w:p>
    <w:p w14:paraId="2001AFC3" w14:textId="77777777" w:rsidR="00282001" w:rsidRDefault="00282001" w:rsidP="001C245D">
      <w:pPr>
        <w:jc w:val="center"/>
        <w:rPr>
          <w:b/>
        </w:rPr>
      </w:pPr>
    </w:p>
    <w:p w14:paraId="7BC08D66" w14:textId="77777777" w:rsidR="00282001" w:rsidRDefault="00282001" w:rsidP="001C245D">
      <w:pPr>
        <w:jc w:val="center"/>
        <w:rPr>
          <w:b/>
        </w:rPr>
      </w:pPr>
    </w:p>
    <w:p w14:paraId="7B2B6444" w14:textId="77777777" w:rsidR="00FA299F" w:rsidRDefault="00FA299F" w:rsidP="001C245D">
      <w:pPr>
        <w:jc w:val="center"/>
        <w:rPr>
          <w:b/>
        </w:rPr>
      </w:pPr>
    </w:p>
    <w:p w14:paraId="4AB288BA" w14:textId="77777777" w:rsidR="00FA299F" w:rsidRDefault="00FA299F" w:rsidP="001C245D">
      <w:pPr>
        <w:jc w:val="center"/>
        <w:rPr>
          <w:b/>
        </w:rPr>
      </w:pPr>
    </w:p>
    <w:p w14:paraId="3E342382" w14:textId="77777777" w:rsidR="00FA299F" w:rsidRDefault="00FA299F" w:rsidP="001C245D">
      <w:pPr>
        <w:jc w:val="center"/>
        <w:rPr>
          <w:b/>
        </w:rPr>
      </w:pPr>
    </w:p>
    <w:p w14:paraId="71430731" w14:textId="77777777" w:rsidR="00FA299F" w:rsidRDefault="00FA299F" w:rsidP="001C245D">
      <w:pPr>
        <w:jc w:val="center"/>
        <w:rPr>
          <w:b/>
        </w:rPr>
      </w:pPr>
    </w:p>
    <w:p w14:paraId="3377E241" w14:textId="77777777" w:rsidR="00FA299F" w:rsidRDefault="00FA299F" w:rsidP="001C245D">
      <w:pPr>
        <w:jc w:val="center"/>
        <w:rPr>
          <w:b/>
        </w:rPr>
      </w:pPr>
    </w:p>
    <w:p w14:paraId="192FB068" w14:textId="77777777" w:rsidR="00FA299F" w:rsidRDefault="00FA299F" w:rsidP="001C245D">
      <w:pPr>
        <w:jc w:val="center"/>
        <w:rPr>
          <w:b/>
        </w:rPr>
      </w:pPr>
    </w:p>
    <w:p w14:paraId="558F429F" w14:textId="77777777" w:rsidR="00FA299F" w:rsidRDefault="00FA299F" w:rsidP="001C245D">
      <w:pPr>
        <w:jc w:val="center"/>
        <w:rPr>
          <w:b/>
        </w:rPr>
      </w:pPr>
    </w:p>
    <w:p w14:paraId="73FBBA7B" w14:textId="77777777" w:rsidR="00FA299F" w:rsidRDefault="00FA299F" w:rsidP="001C245D">
      <w:pPr>
        <w:jc w:val="center"/>
        <w:rPr>
          <w:b/>
        </w:rPr>
      </w:pPr>
    </w:p>
    <w:p w14:paraId="1B2DF008" w14:textId="77777777" w:rsidR="00FA299F" w:rsidRDefault="00FA299F" w:rsidP="001C245D">
      <w:pPr>
        <w:jc w:val="center"/>
        <w:rPr>
          <w:b/>
        </w:rPr>
      </w:pPr>
    </w:p>
    <w:p w14:paraId="24FD7FC9" w14:textId="77777777" w:rsidR="00282001" w:rsidRDefault="00282001" w:rsidP="001C245D">
      <w:pPr>
        <w:jc w:val="center"/>
        <w:rPr>
          <w:b/>
        </w:rPr>
      </w:pPr>
    </w:p>
    <w:p w14:paraId="4C3AA60B" w14:textId="1A30C041" w:rsidR="00282001" w:rsidRDefault="00282001" w:rsidP="00407272">
      <w:pPr>
        <w:rPr>
          <w:b/>
        </w:rPr>
      </w:pPr>
    </w:p>
    <w:p w14:paraId="55384405" w14:textId="70554A7E" w:rsidR="00407272" w:rsidRDefault="00407272" w:rsidP="00407272">
      <w:pPr>
        <w:rPr>
          <w:b/>
        </w:rPr>
      </w:pPr>
    </w:p>
    <w:p w14:paraId="651B14C5" w14:textId="20CA8ACD" w:rsidR="001C245D" w:rsidRDefault="00654456" w:rsidP="00C60F6D">
      <w:pPr>
        <w:jc w:val="center"/>
        <w:outlineLvl w:val="0"/>
        <w:rPr>
          <w:b/>
        </w:rPr>
      </w:pPr>
      <w:r>
        <w:rPr>
          <w:b/>
        </w:rPr>
        <w:lastRenderedPageBreak/>
        <w:t>APPENDIX I</w:t>
      </w:r>
    </w:p>
    <w:p w14:paraId="0EA35F02" w14:textId="77777777" w:rsidR="005D1127" w:rsidRDefault="005D1127" w:rsidP="001C245D">
      <w:pPr>
        <w:jc w:val="center"/>
      </w:pPr>
    </w:p>
    <w:p w14:paraId="21455830" w14:textId="77777777" w:rsidR="0006618B" w:rsidRDefault="0006618B" w:rsidP="001C245D">
      <w:pPr>
        <w:jc w:val="center"/>
      </w:pPr>
    </w:p>
    <w:p w14:paraId="7C54F9AF" w14:textId="77777777" w:rsidR="0006618B" w:rsidRPr="0006618B" w:rsidRDefault="0006618B" w:rsidP="001C245D">
      <w:pPr>
        <w:jc w:val="center"/>
      </w:pPr>
    </w:p>
    <w:p w14:paraId="01E734B3" w14:textId="77777777" w:rsidR="0045671E" w:rsidRPr="0045671E" w:rsidRDefault="0045671E" w:rsidP="00C60F6D">
      <w:pPr>
        <w:outlineLvl w:val="0"/>
        <w:rPr>
          <w:rFonts w:eastAsia="Times New Roman"/>
        </w:rPr>
      </w:pPr>
      <w:r w:rsidRPr="0045671E">
        <w:rPr>
          <w:rFonts w:eastAsia="Times New Roman"/>
          <w:color w:val="000000"/>
        </w:rPr>
        <w:t>Dear Students, </w:t>
      </w:r>
    </w:p>
    <w:p w14:paraId="1DDD7944" w14:textId="77777777" w:rsidR="0045671E" w:rsidRPr="0045671E" w:rsidRDefault="0045671E" w:rsidP="0045671E">
      <w:pPr>
        <w:rPr>
          <w:rFonts w:eastAsia="Times New Roman"/>
          <w:color w:val="000000"/>
        </w:rPr>
      </w:pPr>
    </w:p>
    <w:p w14:paraId="5481EF0F" w14:textId="77777777" w:rsidR="0045671E" w:rsidRPr="0045671E" w:rsidRDefault="0045671E" w:rsidP="0045671E">
      <w:pPr>
        <w:rPr>
          <w:rFonts w:eastAsia="Times New Roman"/>
          <w:color w:val="000000"/>
        </w:rPr>
      </w:pPr>
      <w:r w:rsidRPr="0045671E">
        <w:rPr>
          <w:rFonts w:eastAsia="Times New Roman"/>
          <w:color w:val="000000"/>
        </w:rPr>
        <w:t>I am a Graduate Student at the College of Technology, doing a research study on how many hours of study are applied to classwork. I would like to invite you to participate in an online survey for those taking classes at Pittsburg State University. Your quick response would be greatly appreciated. </w:t>
      </w:r>
    </w:p>
    <w:p w14:paraId="17BCFCA0" w14:textId="77777777" w:rsidR="0045671E" w:rsidRPr="0045671E" w:rsidRDefault="0045671E" w:rsidP="0045671E">
      <w:pPr>
        <w:rPr>
          <w:rFonts w:eastAsia="Times New Roman"/>
          <w:color w:val="000000"/>
        </w:rPr>
      </w:pPr>
    </w:p>
    <w:p w14:paraId="4834485D" w14:textId="77777777" w:rsidR="0045671E" w:rsidRPr="0045671E" w:rsidRDefault="0045671E" w:rsidP="0045671E">
      <w:pPr>
        <w:rPr>
          <w:rFonts w:eastAsia="Times New Roman"/>
          <w:color w:val="000000"/>
        </w:rPr>
      </w:pPr>
      <w:r w:rsidRPr="0045671E">
        <w:rPr>
          <w:rFonts w:eastAsia="Times New Roman"/>
          <w:color w:val="000000"/>
        </w:rPr>
        <w:t>As an incentive for those willing to participate in the survey, I will be drawing for a chance to win a $100 and $50 gift card for those that participate in the survey. This will be done through a random drawing. </w:t>
      </w:r>
    </w:p>
    <w:p w14:paraId="18C8E125" w14:textId="77777777" w:rsidR="0045671E" w:rsidRPr="0045671E" w:rsidRDefault="0045671E" w:rsidP="0045671E">
      <w:pPr>
        <w:rPr>
          <w:rFonts w:eastAsia="Times New Roman"/>
          <w:color w:val="000000"/>
        </w:rPr>
      </w:pPr>
    </w:p>
    <w:p w14:paraId="6D71F53F" w14:textId="77777777" w:rsidR="0045671E" w:rsidRPr="0045671E" w:rsidRDefault="0045671E" w:rsidP="00C60F6D">
      <w:pPr>
        <w:outlineLvl w:val="0"/>
        <w:rPr>
          <w:rFonts w:eastAsia="Times New Roman"/>
          <w:color w:val="000000"/>
        </w:rPr>
      </w:pPr>
      <w:r w:rsidRPr="0045671E">
        <w:rPr>
          <w:rFonts w:eastAsia="Times New Roman"/>
          <w:color w:val="000000"/>
        </w:rPr>
        <w:t>Click the link below to begin your survey.</w:t>
      </w:r>
    </w:p>
    <w:p w14:paraId="47DA638E" w14:textId="77777777" w:rsidR="0045671E" w:rsidRPr="0045671E" w:rsidRDefault="0045671E" w:rsidP="0045671E">
      <w:pPr>
        <w:rPr>
          <w:rFonts w:eastAsia="Times New Roman"/>
          <w:color w:val="000000"/>
        </w:rPr>
      </w:pPr>
    </w:p>
    <w:p w14:paraId="202A0732" w14:textId="34B26CFB" w:rsidR="0045671E" w:rsidRPr="0045671E" w:rsidRDefault="0045671E" w:rsidP="0045671E">
      <w:pPr>
        <w:rPr>
          <w:rFonts w:eastAsia="Times New Roman"/>
          <w:color w:val="000000"/>
        </w:rPr>
      </w:pPr>
      <w:r w:rsidRPr="0045671E">
        <w:rPr>
          <w:rFonts w:eastAsia="Times New Roman"/>
          <w:color w:val="000000"/>
        </w:rPr>
        <w:t>https://www.surveymonkey.com/r/H7WNGJC</w:t>
      </w:r>
    </w:p>
    <w:p w14:paraId="0762BD05" w14:textId="77777777" w:rsidR="0045671E" w:rsidRPr="0045671E" w:rsidRDefault="0045671E" w:rsidP="0045671E">
      <w:pPr>
        <w:rPr>
          <w:rFonts w:eastAsia="Times New Roman"/>
          <w:color w:val="000000"/>
        </w:rPr>
      </w:pPr>
    </w:p>
    <w:p w14:paraId="71FA109A" w14:textId="77777777" w:rsidR="0045671E" w:rsidRPr="0045671E" w:rsidRDefault="0045671E" w:rsidP="0045671E">
      <w:pPr>
        <w:rPr>
          <w:rFonts w:eastAsia="Times New Roman"/>
          <w:color w:val="000000"/>
        </w:rPr>
      </w:pPr>
    </w:p>
    <w:p w14:paraId="215BCF18" w14:textId="77777777" w:rsidR="0045671E" w:rsidRPr="0045671E" w:rsidRDefault="0045671E" w:rsidP="00C60F6D">
      <w:pPr>
        <w:outlineLvl w:val="0"/>
        <w:rPr>
          <w:rFonts w:eastAsia="Times New Roman"/>
          <w:color w:val="000000"/>
        </w:rPr>
      </w:pPr>
      <w:r w:rsidRPr="0045671E">
        <w:rPr>
          <w:rFonts w:eastAsia="Times New Roman"/>
          <w:color w:val="000000"/>
        </w:rPr>
        <w:t>Thank you for your time,</w:t>
      </w:r>
    </w:p>
    <w:p w14:paraId="5A249BF7" w14:textId="77777777" w:rsidR="0045671E" w:rsidRPr="0045671E" w:rsidRDefault="0045671E" w:rsidP="0045671E">
      <w:pPr>
        <w:rPr>
          <w:rFonts w:eastAsia="Times New Roman"/>
          <w:color w:val="000000"/>
        </w:rPr>
      </w:pPr>
    </w:p>
    <w:p w14:paraId="4980412D" w14:textId="77777777" w:rsidR="0045671E" w:rsidRPr="0045671E" w:rsidRDefault="0045671E" w:rsidP="00C60F6D">
      <w:pPr>
        <w:outlineLvl w:val="0"/>
        <w:rPr>
          <w:rFonts w:eastAsia="Times New Roman"/>
          <w:color w:val="000000"/>
        </w:rPr>
      </w:pPr>
      <w:r w:rsidRPr="0045671E">
        <w:rPr>
          <w:rFonts w:eastAsia="Times New Roman"/>
          <w:color w:val="000000"/>
        </w:rPr>
        <w:t>Lynn Riggs</w:t>
      </w:r>
    </w:p>
    <w:p w14:paraId="3DB4286B" w14:textId="77777777" w:rsidR="001C245D" w:rsidRDefault="001C245D" w:rsidP="001C245D">
      <w:pPr>
        <w:jc w:val="center"/>
      </w:pPr>
    </w:p>
    <w:p w14:paraId="7B314E1D" w14:textId="77777777" w:rsidR="0006618B" w:rsidRDefault="0006618B" w:rsidP="001C245D">
      <w:pPr>
        <w:jc w:val="center"/>
      </w:pPr>
    </w:p>
    <w:p w14:paraId="2D8EA526" w14:textId="77777777" w:rsidR="0006618B" w:rsidRDefault="0006618B" w:rsidP="001C245D">
      <w:pPr>
        <w:jc w:val="center"/>
      </w:pPr>
    </w:p>
    <w:p w14:paraId="54626AF6" w14:textId="77777777" w:rsidR="0006618B" w:rsidRDefault="0006618B" w:rsidP="001C245D">
      <w:pPr>
        <w:jc w:val="center"/>
      </w:pPr>
    </w:p>
    <w:p w14:paraId="5EAE3622" w14:textId="77777777" w:rsidR="0006618B" w:rsidRDefault="0006618B" w:rsidP="001C245D">
      <w:pPr>
        <w:jc w:val="center"/>
      </w:pPr>
    </w:p>
    <w:p w14:paraId="5C5F9D3A" w14:textId="77777777" w:rsidR="0006618B" w:rsidRDefault="0006618B" w:rsidP="001C245D">
      <w:pPr>
        <w:jc w:val="center"/>
      </w:pPr>
    </w:p>
    <w:p w14:paraId="5B1FA2F8" w14:textId="77777777" w:rsidR="0006618B" w:rsidRDefault="0006618B" w:rsidP="001C245D">
      <w:pPr>
        <w:jc w:val="center"/>
      </w:pPr>
    </w:p>
    <w:p w14:paraId="67BBE952" w14:textId="77777777" w:rsidR="0006618B" w:rsidRDefault="0006618B" w:rsidP="001C245D">
      <w:pPr>
        <w:jc w:val="center"/>
      </w:pPr>
    </w:p>
    <w:p w14:paraId="2EF2D7D7" w14:textId="77777777" w:rsidR="0006618B" w:rsidRDefault="0006618B" w:rsidP="001C245D">
      <w:pPr>
        <w:jc w:val="center"/>
      </w:pPr>
    </w:p>
    <w:p w14:paraId="354F1FE8" w14:textId="77777777" w:rsidR="0006618B" w:rsidRDefault="0006618B" w:rsidP="001C245D">
      <w:pPr>
        <w:jc w:val="center"/>
      </w:pPr>
    </w:p>
    <w:p w14:paraId="3787E817" w14:textId="77777777" w:rsidR="0006618B" w:rsidRDefault="0006618B" w:rsidP="001C245D">
      <w:pPr>
        <w:jc w:val="center"/>
      </w:pPr>
    </w:p>
    <w:p w14:paraId="73DF87E7" w14:textId="77777777" w:rsidR="0006618B" w:rsidRDefault="0006618B" w:rsidP="001C245D">
      <w:pPr>
        <w:jc w:val="center"/>
      </w:pPr>
    </w:p>
    <w:p w14:paraId="616DA90B" w14:textId="77777777" w:rsidR="0006618B" w:rsidRDefault="0006618B" w:rsidP="001C245D">
      <w:pPr>
        <w:jc w:val="center"/>
      </w:pPr>
    </w:p>
    <w:p w14:paraId="46FAFC36" w14:textId="77777777" w:rsidR="0006618B" w:rsidRDefault="0006618B" w:rsidP="001C245D">
      <w:pPr>
        <w:jc w:val="center"/>
      </w:pPr>
    </w:p>
    <w:p w14:paraId="25AA8F11" w14:textId="77777777" w:rsidR="0006618B" w:rsidRDefault="0006618B" w:rsidP="001C245D">
      <w:pPr>
        <w:jc w:val="center"/>
      </w:pPr>
    </w:p>
    <w:p w14:paraId="653EA30A" w14:textId="77777777" w:rsidR="0006618B" w:rsidRDefault="0006618B" w:rsidP="001C245D">
      <w:pPr>
        <w:jc w:val="center"/>
      </w:pPr>
    </w:p>
    <w:p w14:paraId="2F01B689" w14:textId="77777777" w:rsidR="0006618B" w:rsidRDefault="0006618B" w:rsidP="001C245D">
      <w:pPr>
        <w:jc w:val="center"/>
      </w:pPr>
    </w:p>
    <w:p w14:paraId="6FC481EE" w14:textId="77777777" w:rsidR="0006618B" w:rsidRDefault="0006618B" w:rsidP="001C245D">
      <w:pPr>
        <w:jc w:val="center"/>
      </w:pPr>
    </w:p>
    <w:p w14:paraId="60B97155" w14:textId="77777777" w:rsidR="0006618B" w:rsidRDefault="0006618B" w:rsidP="001C245D">
      <w:pPr>
        <w:jc w:val="center"/>
      </w:pPr>
    </w:p>
    <w:p w14:paraId="453DBD0B" w14:textId="77777777" w:rsidR="0006618B" w:rsidRDefault="0006618B" w:rsidP="001C245D">
      <w:pPr>
        <w:jc w:val="center"/>
      </w:pPr>
    </w:p>
    <w:p w14:paraId="6C8A2FCD" w14:textId="77777777" w:rsidR="0006618B" w:rsidRDefault="0006618B" w:rsidP="001C245D">
      <w:pPr>
        <w:jc w:val="center"/>
      </w:pPr>
    </w:p>
    <w:p w14:paraId="0C58BF64" w14:textId="77777777" w:rsidR="0006618B" w:rsidRDefault="0006618B" w:rsidP="001C245D">
      <w:pPr>
        <w:jc w:val="center"/>
      </w:pPr>
    </w:p>
    <w:p w14:paraId="43B312CE" w14:textId="77777777" w:rsidR="0006618B" w:rsidRDefault="0006618B" w:rsidP="001C245D">
      <w:pPr>
        <w:jc w:val="center"/>
      </w:pPr>
    </w:p>
    <w:p w14:paraId="47E53A82" w14:textId="2B175A0D" w:rsidR="0006618B" w:rsidRDefault="00654456" w:rsidP="00C60F6D">
      <w:pPr>
        <w:jc w:val="center"/>
        <w:outlineLvl w:val="0"/>
        <w:rPr>
          <w:b/>
        </w:rPr>
      </w:pPr>
      <w:r>
        <w:rPr>
          <w:b/>
        </w:rPr>
        <w:lastRenderedPageBreak/>
        <w:t>APPENDIX II</w:t>
      </w:r>
    </w:p>
    <w:p w14:paraId="372789A0" w14:textId="77777777" w:rsidR="0006618B" w:rsidRDefault="0006618B" w:rsidP="001C245D">
      <w:pPr>
        <w:jc w:val="center"/>
        <w:rPr>
          <w:b/>
        </w:rPr>
      </w:pPr>
    </w:p>
    <w:p w14:paraId="02D78AE2" w14:textId="77777777" w:rsidR="0006618B" w:rsidRDefault="0006618B" w:rsidP="001C245D">
      <w:pPr>
        <w:jc w:val="center"/>
        <w:rPr>
          <w:b/>
        </w:rPr>
      </w:pPr>
    </w:p>
    <w:p w14:paraId="21F7A5B8" w14:textId="77777777" w:rsidR="0006618B" w:rsidRDefault="0006618B" w:rsidP="001C245D">
      <w:pPr>
        <w:jc w:val="center"/>
        <w:rPr>
          <w:b/>
        </w:rPr>
      </w:pPr>
    </w:p>
    <w:p w14:paraId="74E4904E" w14:textId="77777777" w:rsidR="00282001" w:rsidRPr="00282001" w:rsidRDefault="00282001" w:rsidP="00282001">
      <w:pPr>
        <w:rPr>
          <w:rFonts w:eastAsia="Times New Roman"/>
          <w:color w:val="000000"/>
        </w:rPr>
      </w:pPr>
      <w:r w:rsidRPr="00282001">
        <w:rPr>
          <w:rFonts w:eastAsia="Times New Roman"/>
          <w:color w:val="000000"/>
        </w:rPr>
        <w:t>PSU Students, </w:t>
      </w:r>
    </w:p>
    <w:p w14:paraId="7F80E82F" w14:textId="77777777" w:rsidR="00282001" w:rsidRPr="00282001" w:rsidRDefault="00282001" w:rsidP="00282001">
      <w:pPr>
        <w:rPr>
          <w:rFonts w:eastAsia="Times New Roman"/>
          <w:color w:val="000000"/>
        </w:rPr>
      </w:pPr>
    </w:p>
    <w:p w14:paraId="0F5849FD" w14:textId="77777777" w:rsidR="00282001" w:rsidRPr="00282001" w:rsidRDefault="00282001" w:rsidP="00C60F6D">
      <w:pPr>
        <w:outlineLvl w:val="0"/>
        <w:rPr>
          <w:rFonts w:eastAsia="Times New Roman"/>
          <w:color w:val="000000"/>
        </w:rPr>
      </w:pPr>
      <w:r w:rsidRPr="00282001">
        <w:rPr>
          <w:rFonts w:eastAsia="Times New Roman"/>
          <w:color w:val="000000"/>
        </w:rPr>
        <w:t>A QUICK REMINDER</w:t>
      </w:r>
    </w:p>
    <w:p w14:paraId="491B2C93" w14:textId="77777777" w:rsidR="00282001" w:rsidRPr="00282001" w:rsidRDefault="00282001" w:rsidP="00282001">
      <w:pPr>
        <w:rPr>
          <w:rFonts w:eastAsia="Times New Roman"/>
          <w:color w:val="000000"/>
        </w:rPr>
      </w:pPr>
    </w:p>
    <w:p w14:paraId="3289F00D" w14:textId="77777777" w:rsidR="00282001" w:rsidRPr="00282001" w:rsidRDefault="00282001" w:rsidP="00282001">
      <w:pPr>
        <w:rPr>
          <w:rFonts w:eastAsia="Times New Roman"/>
          <w:color w:val="000000"/>
        </w:rPr>
      </w:pPr>
      <w:r w:rsidRPr="00282001">
        <w:rPr>
          <w:rFonts w:eastAsia="Times New Roman"/>
          <w:color w:val="000000"/>
        </w:rPr>
        <w:t>Thank you for those that have already participated in the survey. The drawing will occur the Friday after Spring Break, March 31, 2017. Winners will be emailed later that evening with the details on how to collect their Visa Gift Card. </w:t>
      </w:r>
    </w:p>
    <w:p w14:paraId="70CAE4BB" w14:textId="77777777" w:rsidR="00282001" w:rsidRPr="00282001" w:rsidRDefault="00282001" w:rsidP="00282001">
      <w:pPr>
        <w:rPr>
          <w:rFonts w:eastAsia="Times New Roman"/>
          <w:color w:val="000000"/>
        </w:rPr>
      </w:pPr>
    </w:p>
    <w:p w14:paraId="32B5DB1C" w14:textId="77777777" w:rsidR="00282001" w:rsidRPr="00282001" w:rsidRDefault="00282001" w:rsidP="00282001">
      <w:pPr>
        <w:rPr>
          <w:rFonts w:eastAsia="Times New Roman"/>
          <w:color w:val="000000"/>
        </w:rPr>
      </w:pPr>
      <w:r w:rsidRPr="00282001">
        <w:rPr>
          <w:rFonts w:eastAsia="Times New Roman"/>
          <w:color w:val="000000"/>
        </w:rPr>
        <w:t>If you have not, I would like to invite you to participate in an online survey for those taking classes at Pittsburg State University. Your quick response would be greatly appreciated. The Survey will end this Thursday, March 16, 2017 at 5 pm. </w:t>
      </w:r>
    </w:p>
    <w:p w14:paraId="05A3A0B6" w14:textId="77777777" w:rsidR="00282001" w:rsidRPr="00282001" w:rsidRDefault="00282001" w:rsidP="00282001">
      <w:pPr>
        <w:rPr>
          <w:rFonts w:eastAsia="Times New Roman"/>
          <w:color w:val="000000"/>
        </w:rPr>
      </w:pPr>
    </w:p>
    <w:p w14:paraId="715909EE" w14:textId="77777777" w:rsidR="00282001" w:rsidRPr="00282001" w:rsidRDefault="00282001" w:rsidP="00282001">
      <w:pPr>
        <w:rPr>
          <w:rFonts w:eastAsia="Times New Roman"/>
          <w:color w:val="000000"/>
        </w:rPr>
      </w:pPr>
      <w:r w:rsidRPr="00282001">
        <w:rPr>
          <w:rFonts w:eastAsia="Times New Roman"/>
          <w:color w:val="000000"/>
        </w:rPr>
        <w:t>As an incentive for those willing to participate in the survey, I will be drawing for a chance to win a $100 and $50 gift card for those that participate in the survey. This will be done through a random drawing. </w:t>
      </w:r>
    </w:p>
    <w:p w14:paraId="7FDEE8EB" w14:textId="77777777" w:rsidR="00282001" w:rsidRPr="00282001" w:rsidRDefault="00282001" w:rsidP="00282001">
      <w:pPr>
        <w:rPr>
          <w:rFonts w:eastAsia="Times New Roman"/>
          <w:color w:val="000000"/>
        </w:rPr>
      </w:pPr>
    </w:p>
    <w:p w14:paraId="259A6A25" w14:textId="77777777" w:rsidR="00282001" w:rsidRPr="00282001" w:rsidRDefault="00282001" w:rsidP="00C60F6D">
      <w:pPr>
        <w:outlineLvl w:val="0"/>
        <w:rPr>
          <w:rFonts w:eastAsia="Times New Roman"/>
          <w:color w:val="000000"/>
        </w:rPr>
      </w:pPr>
      <w:r w:rsidRPr="00282001">
        <w:rPr>
          <w:rFonts w:eastAsia="Times New Roman"/>
          <w:color w:val="000000"/>
        </w:rPr>
        <w:t>Click the link below to begin your survey.</w:t>
      </w:r>
    </w:p>
    <w:p w14:paraId="2FE6E123" w14:textId="77777777" w:rsidR="00282001" w:rsidRPr="00282001" w:rsidRDefault="00282001" w:rsidP="00282001">
      <w:pPr>
        <w:rPr>
          <w:rFonts w:eastAsia="Times New Roman"/>
          <w:color w:val="000000"/>
        </w:rPr>
      </w:pPr>
    </w:p>
    <w:p w14:paraId="4757D16F" w14:textId="1CE083DA" w:rsidR="00282001" w:rsidRPr="00282001" w:rsidRDefault="00282001" w:rsidP="00282001">
      <w:pPr>
        <w:rPr>
          <w:rFonts w:eastAsia="Times New Roman"/>
          <w:color w:val="000000"/>
        </w:rPr>
      </w:pPr>
      <w:r w:rsidRPr="00282001">
        <w:rPr>
          <w:rFonts w:eastAsia="Times New Roman"/>
          <w:color w:val="000000"/>
        </w:rPr>
        <w:t>https://www.surveymonkey.com/r/H7WNGJC</w:t>
      </w:r>
    </w:p>
    <w:p w14:paraId="0F0A6160" w14:textId="77777777" w:rsidR="00282001" w:rsidRPr="00282001" w:rsidRDefault="00282001" w:rsidP="00282001">
      <w:pPr>
        <w:rPr>
          <w:rFonts w:eastAsia="Times New Roman"/>
          <w:color w:val="000000"/>
        </w:rPr>
      </w:pPr>
    </w:p>
    <w:p w14:paraId="1C464F62" w14:textId="77777777" w:rsidR="00282001" w:rsidRPr="00282001" w:rsidRDefault="00282001" w:rsidP="00282001">
      <w:pPr>
        <w:rPr>
          <w:rFonts w:eastAsia="Times New Roman"/>
          <w:color w:val="000000"/>
        </w:rPr>
      </w:pPr>
    </w:p>
    <w:p w14:paraId="50601C39" w14:textId="77777777" w:rsidR="00282001" w:rsidRPr="00282001" w:rsidRDefault="00282001" w:rsidP="00282001">
      <w:pPr>
        <w:rPr>
          <w:rFonts w:eastAsia="Times New Roman"/>
          <w:color w:val="000000"/>
        </w:rPr>
      </w:pPr>
    </w:p>
    <w:p w14:paraId="12278456" w14:textId="77777777" w:rsidR="00282001" w:rsidRPr="00282001" w:rsidRDefault="00282001" w:rsidP="00C60F6D">
      <w:pPr>
        <w:outlineLvl w:val="0"/>
        <w:rPr>
          <w:rFonts w:eastAsia="Times New Roman"/>
          <w:color w:val="000000"/>
        </w:rPr>
      </w:pPr>
      <w:r w:rsidRPr="00282001">
        <w:rPr>
          <w:rFonts w:eastAsia="Times New Roman"/>
          <w:color w:val="000000"/>
        </w:rPr>
        <w:t>Thank you for your time,</w:t>
      </w:r>
    </w:p>
    <w:p w14:paraId="110C919D" w14:textId="77777777" w:rsidR="00282001" w:rsidRPr="00282001" w:rsidRDefault="00282001" w:rsidP="00282001">
      <w:pPr>
        <w:rPr>
          <w:rFonts w:eastAsia="Times New Roman"/>
          <w:color w:val="000000"/>
        </w:rPr>
      </w:pPr>
    </w:p>
    <w:p w14:paraId="2A3AFA9F" w14:textId="77777777" w:rsidR="00282001" w:rsidRPr="00282001" w:rsidRDefault="00282001" w:rsidP="00C60F6D">
      <w:pPr>
        <w:outlineLvl w:val="0"/>
        <w:rPr>
          <w:rFonts w:eastAsia="Times New Roman"/>
          <w:color w:val="000000"/>
        </w:rPr>
      </w:pPr>
      <w:r w:rsidRPr="00282001">
        <w:rPr>
          <w:rFonts w:eastAsia="Times New Roman"/>
          <w:color w:val="000000"/>
        </w:rPr>
        <w:t>Lynn Riggs</w:t>
      </w:r>
    </w:p>
    <w:p w14:paraId="349D3E5E" w14:textId="77777777" w:rsidR="0006618B" w:rsidRDefault="0006618B" w:rsidP="001C245D">
      <w:pPr>
        <w:jc w:val="center"/>
        <w:rPr>
          <w:b/>
        </w:rPr>
      </w:pPr>
    </w:p>
    <w:p w14:paraId="6C2EFCDD" w14:textId="77777777" w:rsidR="00282001" w:rsidRDefault="00282001" w:rsidP="001C245D">
      <w:pPr>
        <w:jc w:val="center"/>
        <w:rPr>
          <w:b/>
        </w:rPr>
      </w:pPr>
    </w:p>
    <w:p w14:paraId="61A78CBD" w14:textId="77777777" w:rsidR="00282001" w:rsidRDefault="00282001" w:rsidP="001C245D">
      <w:pPr>
        <w:jc w:val="center"/>
        <w:rPr>
          <w:b/>
        </w:rPr>
      </w:pPr>
    </w:p>
    <w:p w14:paraId="73CF2292" w14:textId="77777777" w:rsidR="00282001" w:rsidRDefault="00282001" w:rsidP="001C245D">
      <w:pPr>
        <w:jc w:val="center"/>
        <w:rPr>
          <w:b/>
        </w:rPr>
      </w:pPr>
    </w:p>
    <w:p w14:paraId="6C6E3B2A" w14:textId="77777777" w:rsidR="00282001" w:rsidRDefault="00282001" w:rsidP="001C245D">
      <w:pPr>
        <w:jc w:val="center"/>
        <w:rPr>
          <w:b/>
        </w:rPr>
      </w:pPr>
    </w:p>
    <w:p w14:paraId="5BE0AB79" w14:textId="77777777" w:rsidR="00282001" w:rsidRDefault="00282001" w:rsidP="001C245D">
      <w:pPr>
        <w:jc w:val="center"/>
        <w:rPr>
          <w:b/>
        </w:rPr>
      </w:pPr>
    </w:p>
    <w:p w14:paraId="551F2C7A" w14:textId="77777777" w:rsidR="00282001" w:rsidRDefault="00282001" w:rsidP="001C245D">
      <w:pPr>
        <w:jc w:val="center"/>
        <w:rPr>
          <w:b/>
        </w:rPr>
      </w:pPr>
    </w:p>
    <w:p w14:paraId="27FA3743" w14:textId="77777777" w:rsidR="00282001" w:rsidRDefault="00282001" w:rsidP="001C245D">
      <w:pPr>
        <w:jc w:val="center"/>
        <w:rPr>
          <w:b/>
        </w:rPr>
      </w:pPr>
    </w:p>
    <w:p w14:paraId="4526D13E" w14:textId="77777777" w:rsidR="00282001" w:rsidRDefault="00282001" w:rsidP="001C245D">
      <w:pPr>
        <w:jc w:val="center"/>
        <w:rPr>
          <w:b/>
        </w:rPr>
      </w:pPr>
    </w:p>
    <w:p w14:paraId="7D36116F" w14:textId="77777777" w:rsidR="00282001" w:rsidRDefault="00282001" w:rsidP="001C245D">
      <w:pPr>
        <w:jc w:val="center"/>
        <w:rPr>
          <w:b/>
        </w:rPr>
      </w:pPr>
    </w:p>
    <w:p w14:paraId="1E47CE54" w14:textId="77777777" w:rsidR="00282001" w:rsidRDefault="00282001" w:rsidP="001C245D">
      <w:pPr>
        <w:jc w:val="center"/>
        <w:rPr>
          <w:b/>
        </w:rPr>
      </w:pPr>
    </w:p>
    <w:p w14:paraId="43C341DC" w14:textId="77777777" w:rsidR="00282001" w:rsidRDefault="00282001" w:rsidP="001C245D">
      <w:pPr>
        <w:jc w:val="center"/>
        <w:rPr>
          <w:b/>
        </w:rPr>
      </w:pPr>
    </w:p>
    <w:p w14:paraId="34C26A7E" w14:textId="77777777" w:rsidR="00282001" w:rsidRDefault="00282001" w:rsidP="001C245D">
      <w:pPr>
        <w:jc w:val="center"/>
        <w:rPr>
          <w:b/>
        </w:rPr>
      </w:pPr>
    </w:p>
    <w:p w14:paraId="217C27E3" w14:textId="77777777" w:rsidR="00282001" w:rsidRDefault="00282001" w:rsidP="001C245D">
      <w:pPr>
        <w:jc w:val="center"/>
        <w:rPr>
          <w:b/>
        </w:rPr>
      </w:pPr>
    </w:p>
    <w:p w14:paraId="3312E736" w14:textId="77777777" w:rsidR="00282001" w:rsidRDefault="00282001" w:rsidP="001C245D">
      <w:pPr>
        <w:jc w:val="center"/>
        <w:rPr>
          <w:b/>
        </w:rPr>
      </w:pPr>
    </w:p>
    <w:p w14:paraId="773CE1D9" w14:textId="77777777" w:rsidR="00282001" w:rsidRDefault="00282001" w:rsidP="001C245D">
      <w:pPr>
        <w:jc w:val="center"/>
        <w:rPr>
          <w:b/>
        </w:rPr>
      </w:pPr>
    </w:p>
    <w:p w14:paraId="0100D3FC" w14:textId="77777777" w:rsidR="00282001" w:rsidRDefault="00282001" w:rsidP="001C245D">
      <w:pPr>
        <w:jc w:val="center"/>
        <w:rPr>
          <w:b/>
        </w:rPr>
      </w:pPr>
    </w:p>
    <w:p w14:paraId="75B13CDD" w14:textId="58870385" w:rsidR="00282001" w:rsidRDefault="00654456" w:rsidP="00C60F6D">
      <w:pPr>
        <w:jc w:val="center"/>
        <w:outlineLvl w:val="0"/>
        <w:rPr>
          <w:b/>
        </w:rPr>
      </w:pPr>
      <w:r>
        <w:rPr>
          <w:b/>
        </w:rPr>
        <w:lastRenderedPageBreak/>
        <w:t>APPENDIX III</w:t>
      </w:r>
    </w:p>
    <w:p w14:paraId="70A3A36F" w14:textId="77777777" w:rsidR="00282001" w:rsidRDefault="00282001" w:rsidP="001C245D">
      <w:pPr>
        <w:jc w:val="center"/>
        <w:rPr>
          <w:b/>
        </w:rPr>
      </w:pPr>
    </w:p>
    <w:p w14:paraId="50C1D4E1" w14:textId="77777777" w:rsidR="00282001" w:rsidRDefault="00282001" w:rsidP="001C245D">
      <w:pPr>
        <w:jc w:val="center"/>
        <w:rPr>
          <w:b/>
        </w:rPr>
      </w:pPr>
    </w:p>
    <w:p w14:paraId="530F1462" w14:textId="77777777" w:rsidR="00DF719F" w:rsidRPr="00534B55" w:rsidRDefault="00DF719F" w:rsidP="001C245D">
      <w:pPr>
        <w:jc w:val="center"/>
      </w:pPr>
    </w:p>
    <w:sectPr w:rsidR="00DF719F" w:rsidRPr="00534B55" w:rsidSect="007054B3">
      <w:footerReference w:type="default" r:id="rId15"/>
      <w:pgSz w:w="12240" w:h="15840"/>
      <w:pgMar w:top="1440" w:right="1440" w:bottom="1440" w:left="2160" w:header="720" w:footer="720" w:gutter="0"/>
      <w:pgNumType w:start="1"/>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risti Riggs" w:date="2017-05-05T12:16:00Z" w:initials="KR">
    <w:p w14:paraId="595F08D5" w14:textId="2DE2B96F" w:rsidR="00654456" w:rsidRDefault="00654456">
      <w:pPr>
        <w:pStyle w:val="CommentText"/>
      </w:pPr>
      <w:r>
        <w:rPr>
          <w:rStyle w:val="CommentReference"/>
        </w:rPr>
        <w:annotationRef/>
      </w:r>
    </w:p>
  </w:comment>
  <w:comment w:id="1" w:author="TWL" w:date="2017-05-05T16:05:00Z" w:initials="COT">
    <w:p w14:paraId="2876D533" w14:textId="71DDD4B9" w:rsidR="00654456" w:rsidRDefault="00654456">
      <w:pPr>
        <w:pStyle w:val="CommentText"/>
      </w:pPr>
      <w:r>
        <w:rPr>
          <w:rStyle w:val="CommentReference"/>
        </w:rPr>
        <w:annotationRef/>
      </w:r>
      <w:r>
        <w:t>Implementation</w:t>
      </w:r>
    </w:p>
  </w:comment>
  <w:comment w:id="3" w:author="TWL" w:date="2017-05-05T13:38:00Z" w:initials="COT">
    <w:p w14:paraId="1C6E1B9D" w14:textId="47262203" w:rsidR="00654456" w:rsidRDefault="00654456">
      <w:pPr>
        <w:pStyle w:val="CommentText"/>
      </w:pPr>
      <w:r>
        <w:rPr>
          <w:rStyle w:val="CommentReference"/>
        </w:rPr>
        <w:annotationRef/>
      </w:r>
      <w:r>
        <w:t>JLI - need to make phrase a sentence this is a prep. Re work beginning of paragraph ino one snetence.</w:t>
      </w:r>
    </w:p>
  </w:comment>
  <w:comment w:id="4" w:author="TWL" w:date="2017-05-05T16:07:00Z" w:initials="COT">
    <w:p w14:paraId="6ABE9713" w14:textId="2CB6B18F" w:rsidR="00654456" w:rsidRDefault="00654456">
      <w:pPr>
        <w:pStyle w:val="CommentText"/>
      </w:pPr>
      <w:r>
        <w:rPr>
          <w:rStyle w:val="CommentReference"/>
        </w:rPr>
        <w:annotationRef/>
      </w:r>
      <w:r>
        <w:t xml:space="preserve">changed it from between </w:t>
      </w:r>
      <w:proofErr w:type="spellStart"/>
      <w:r>
        <w:t>to</w:t>
      </w:r>
      <w:proofErr w:type="spellEnd"/>
      <w:r>
        <w:t xml:space="preserve"> from</w:t>
      </w:r>
    </w:p>
  </w:comment>
  <w:comment w:id="5" w:author="TWL" w:date="2017-05-05T14:43:00Z" w:initials="COT">
    <w:p w14:paraId="00156F1F" w14:textId="51549E53" w:rsidR="00654456" w:rsidRDefault="00654456">
      <w:pPr>
        <w:pStyle w:val="CommentText"/>
      </w:pPr>
      <w:r>
        <w:rPr>
          <w:rStyle w:val="CommentReference"/>
        </w:rPr>
        <w:annotationRef/>
      </w:r>
      <w:r>
        <w:t>I changed That to This</w:t>
      </w:r>
    </w:p>
  </w:comment>
  <w:comment w:id="6" w:author="TWL" w:date="2017-05-05T14:43:00Z" w:initials="COT">
    <w:p w14:paraId="24376BFA" w14:textId="7D360E8A" w:rsidR="00654456" w:rsidRDefault="00654456">
      <w:pPr>
        <w:pStyle w:val="CommentText"/>
      </w:pPr>
      <w:r>
        <w:rPr>
          <w:rStyle w:val="CommentReference"/>
        </w:rPr>
        <w:annotationRef/>
      </w:r>
      <w:r>
        <w:t>with   to       to</w:t>
      </w:r>
    </w:p>
  </w:comment>
  <w:comment w:id="7" w:author="TWL" w:date="2017-05-05T16:19:00Z" w:initials="COT">
    <w:p w14:paraId="364282DF" w14:textId="07CBA563" w:rsidR="00654456" w:rsidRDefault="00654456">
      <w:pPr>
        <w:pStyle w:val="CommentText"/>
      </w:pPr>
      <w:r>
        <w:rPr>
          <w:rStyle w:val="CommentReference"/>
        </w:rPr>
        <w:annotationRef/>
      </w:r>
      <w:r>
        <w:t>This was edited reworked to make into a sentence instead of phrase. Does it still capture your intent?</w:t>
      </w:r>
    </w:p>
  </w:comment>
  <w:comment w:id="8" w:author="TWL" w:date="2017-05-05T16:18:00Z" w:initials="COT">
    <w:p w14:paraId="073EC121" w14:textId="0D83BFC5" w:rsidR="00654456" w:rsidRDefault="00654456">
      <w:pPr>
        <w:pStyle w:val="CommentText"/>
      </w:pPr>
      <w:r>
        <w:rPr>
          <w:rStyle w:val="CommentReference"/>
        </w:rPr>
        <w:annotationRef/>
      </w:r>
      <w:r>
        <w:t>This was reworked.</w:t>
      </w:r>
    </w:p>
  </w:comment>
  <w:comment w:id="9" w:author="TWL" w:date="2017-05-05T16:20:00Z" w:initials="COT">
    <w:p w14:paraId="51CF1A80" w14:textId="113879BE" w:rsidR="00654456" w:rsidRDefault="00654456">
      <w:pPr>
        <w:pStyle w:val="CommentText"/>
      </w:pPr>
      <w:r>
        <w:rPr>
          <w:rStyle w:val="CommentReference"/>
        </w:rPr>
        <w:annotationRef/>
      </w:r>
      <w:r>
        <w:t>This was reworked</w:t>
      </w:r>
    </w:p>
  </w:comment>
  <w:comment w:id="10" w:author="TWL" w:date="2017-05-05T16:25:00Z" w:initials="COT">
    <w:p w14:paraId="4C002C18" w14:textId="3DA86172" w:rsidR="00654456" w:rsidRDefault="00654456">
      <w:pPr>
        <w:pStyle w:val="CommentText"/>
      </w:pPr>
      <w:r>
        <w:rPr>
          <w:rStyle w:val="CommentReference"/>
        </w:rPr>
        <w:annotationRef/>
      </w:r>
      <w:r>
        <w:t>changed the name</w:t>
      </w:r>
    </w:p>
  </w:comment>
  <w:comment w:id="11" w:author="TWL" w:date="2017-05-05T16:27:00Z" w:initials="COT">
    <w:p w14:paraId="21D5969B" w14:textId="19FF79A6" w:rsidR="00654456" w:rsidRDefault="00654456">
      <w:pPr>
        <w:pStyle w:val="CommentText"/>
      </w:pPr>
      <w:r>
        <w:rPr>
          <w:rStyle w:val="CommentReference"/>
        </w:rPr>
        <w:annotationRef/>
      </w:r>
      <w:r>
        <w:t>added are   deleted that are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5F08D5" w15:done="0"/>
  <w15:commentEx w15:paraId="2876D533" w15:done="0"/>
  <w15:commentEx w15:paraId="1C6E1B9D" w15:done="0"/>
  <w15:commentEx w15:paraId="6ABE9713" w15:done="0"/>
  <w15:commentEx w15:paraId="00156F1F" w15:done="0"/>
  <w15:commentEx w15:paraId="24376BFA" w15:done="0"/>
  <w15:commentEx w15:paraId="364282DF" w15:done="0"/>
  <w15:commentEx w15:paraId="073EC121" w15:done="0"/>
  <w15:commentEx w15:paraId="51CF1A80" w15:done="0"/>
  <w15:commentEx w15:paraId="4C002C18" w15:done="0"/>
  <w15:commentEx w15:paraId="21D5969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A45A6" w14:textId="77777777" w:rsidR="00654456" w:rsidRDefault="00654456" w:rsidP="006A2AF2">
      <w:r>
        <w:separator/>
      </w:r>
    </w:p>
  </w:endnote>
  <w:endnote w:type="continuationSeparator" w:id="0">
    <w:p w14:paraId="0A865A40" w14:textId="77777777" w:rsidR="00654456" w:rsidRDefault="00654456" w:rsidP="006A2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4002EFF" w:usb1="C000E47F"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1DAA2" w14:textId="77777777" w:rsidR="00654456" w:rsidRDefault="00654456" w:rsidP="00EB703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14:paraId="137D46A1" w14:textId="77777777" w:rsidR="00654456" w:rsidRDefault="00654456" w:rsidP="0014525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E14A1" w14:textId="077C2B35" w:rsidR="00654456" w:rsidRDefault="00654456" w:rsidP="00654456">
    <w:pPr>
      <w:pStyle w:val="Footer"/>
      <w:framePr w:wrap="none" w:vAnchor="text" w:hAnchor="page" w:x="6382" w:y="-58"/>
    </w:pPr>
    <w:r>
      <w:rPr>
        <w:rStyle w:val="PageNumber"/>
      </w:rPr>
      <w:fldChar w:fldCharType="begin"/>
    </w:r>
    <w:r>
      <w:rPr>
        <w:rStyle w:val="PageNumber"/>
      </w:rPr>
      <w:instrText xml:space="preserve">PAGE  </w:instrText>
    </w:r>
    <w:r>
      <w:rPr>
        <w:rStyle w:val="PageNumber"/>
      </w:rPr>
      <w:fldChar w:fldCharType="separate"/>
    </w:r>
    <w:r w:rsidR="00C5656C">
      <w:rPr>
        <w:rStyle w:val="PageNumber"/>
        <w:noProof/>
      </w:rPr>
      <w:t>46</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661" w14:textId="5FEE98C0" w:rsidR="00654456" w:rsidRPr="008D17F0" w:rsidRDefault="00654456" w:rsidP="007054B3">
    <w:pPr>
      <w:pStyle w:val="Footer"/>
      <w:framePr w:wrap="notBeside" w:vAnchor="text" w:hAnchor="margin" w:xAlign="center" w:y="1"/>
      <w:rPr>
        <w:vertAlign w:val="subscript"/>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2CCF9" w14:textId="745E2B05" w:rsidR="00407272" w:rsidRDefault="00407272" w:rsidP="00654456">
    <w:pPr>
      <w:pStyle w:val="Footer"/>
      <w:framePr w:wrap="none" w:vAnchor="text" w:hAnchor="page" w:x="6382" w:y="-58"/>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7D7E6" w14:textId="77777777" w:rsidR="00654456" w:rsidRDefault="00654456" w:rsidP="006A2AF2">
      <w:r>
        <w:separator/>
      </w:r>
    </w:p>
  </w:footnote>
  <w:footnote w:type="continuationSeparator" w:id="0">
    <w:p w14:paraId="1141C390" w14:textId="77777777" w:rsidR="00654456" w:rsidRDefault="00654456" w:rsidP="006A2AF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F567A"/>
    <w:multiLevelType w:val="hybridMultilevel"/>
    <w:tmpl w:val="E3EA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B14A0B"/>
    <w:multiLevelType w:val="hybridMultilevel"/>
    <w:tmpl w:val="D7707A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2D4960"/>
    <w:multiLevelType w:val="hybridMultilevel"/>
    <w:tmpl w:val="5CBE40FE"/>
    <w:lvl w:ilvl="0" w:tplc="49D607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1951069"/>
    <w:multiLevelType w:val="hybridMultilevel"/>
    <w:tmpl w:val="154ED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4D008E"/>
    <w:multiLevelType w:val="hybridMultilevel"/>
    <w:tmpl w:val="5CBE40FE"/>
    <w:lvl w:ilvl="0" w:tplc="49D607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9E459E9"/>
    <w:multiLevelType w:val="hybridMultilevel"/>
    <w:tmpl w:val="154ED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E30B2B"/>
    <w:multiLevelType w:val="hybridMultilevel"/>
    <w:tmpl w:val="ABCAF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213871"/>
    <w:multiLevelType w:val="hybridMultilevel"/>
    <w:tmpl w:val="154ED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37670F"/>
    <w:multiLevelType w:val="hybridMultilevel"/>
    <w:tmpl w:val="5A2CB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895789"/>
    <w:multiLevelType w:val="hybridMultilevel"/>
    <w:tmpl w:val="DE46DF4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9C48BF"/>
    <w:multiLevelType w:val="hybridMultilevel"/>
    <w:tmpl w:val="37840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0B6869"/>
    <w:multiLevelType w:val="hybridMultilevel"/>
    <w:tmpl w:val="BD840F12"/>
    <w:lvl w:ilvl="0" w:tplc="085E4E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3F184C"/>
    <w:multiLevelType w:val="hybridMultilevel"/>
    <w:tmpl w:val="9904D2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B513BD"/>
    <w:multiLevelType w:val="hybridMultilevel"/>
    <w:tmpl w:val="C7EAF6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80C7B61"/>
    <w:multiLevelType w:val="hybridMultilevel"/>
    <w:tmpl w:val="7A5A2DD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B1745AD"/>
    <w:multiLevelType w:val="hybridMultilevel"/>
    <w:tmpl w:val="5A2CB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726D0F"/>
    <w:multiLevelType w:val="hybridMultilevel"/>
    <w:tmpl w:val="B1628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554624"/>
    <w:multiLevelType w:val="hybridMultilevel"/>
    <w:tmpl w:val="154ED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B51BAE"/>
    <w:multiLevelType w:val="hybridMultilevel"/>
    <w:tmpl w:val="99FE3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4B7DB8"/>
    <w:multiLevelType w:val="hybridMultilevel"/>
    <w:tmpl w:val="A978D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6451C9"/>
    <w:multiLevelType w:val="hybridMultilevel"/>
    <w:tmpl w:val="D73A6230"/>
    <w:lvl w:ilvl="0" w:tplc="946423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16501C"/>
    <w:multiLevelType w:val="hybridMultilevel"/>
    <w:tmpl w:val="12580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FA3D1B"/>
    <w:multiLevelType w:val="hybridMultilevel"/>
    <w:tmpl w:val="A828A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1"/>
  </w:num>
  <w:num w:numId="3">
    <w:abstractNumId w:val="5"/>
  </w:num>
  <w:num w:numId="4">
    <w:abstractNumId w:val="16"/>
  </w:num>
  <w:num w:numId="5">
    <w:abstractNumId w:val="18"/>
  </w:num>
  <w:num w:numId="6">
    <w:abstractNumId w:val="11"/>
  </w:num>
  <w:num w:numId="7">
    <w:abstractNumId w:val="13"/>
  </w:num>
  <w:num w:numId="8">
    <w:abstractNumId w:val="20"/>
  </w:num>
  <w:num w:numId="9">
    <w:abstractNumId w:val="6"/>
  </w:num>
  <w:num w:numId="10">
    <w:abstractNumId w:val="14"/>
  </w:num>
  <w:num w:numId="11">
    <w:abstractNumId w:val="4"/>
  </w:num>
  <w:num w:numId="12">
    <w:abstractNumId w:val="2"/>
  </w:num>
  <w:num w:numId="13">
    <w:abstractNumId w:val="15"/>
  </w:num>
  <w:num w:numId="14">
    <w:abstractNumId w:val="8"/>
  </w:num>
  <w:num w:numId="15">
    <w:abstractNumId w:val="10"/>
  </w:num>
  <w:num w:numId="16">
    <w:abstractNumId w:val="22"/>
  </w:num>
  <w:num w:numId="17">
    <w:abstractNumId w:val="12"/>
  </w:num>
  <w:num w:numId="18">
    <w:abstractNumId w:val="3"/>
  </w:num>
  <w:num w:numId="19">
    <w:abstractNumId w:val="0"/>
  </w:num>
  <w:num w:numId="20">
    <w:abstractNumId w:val="9"/>
  </w:num>
  <w:num w:numId="21">
    <w:abstractNumId w:val="7"/>
  </w:num>
  <w:num w:numId="22">
    <w:abstractNumId w:val="17"/>
  </w:num>
  <w:num w:numId="23">
    <w:abstractNumId w:val="1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i Riggs">
    <w15:presenceInfo w15:providerId="Windows Live" w15:userId="c6d5c154b17a92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markup="0"/>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872"/>
    <w:rsid w:val="00000C15"/>
    <w:rsid w:val="00002530"/>
    <w:rsid w:val="00002703"/>
    <w:rsid w:val="000035BB"/>
    <w:rsid w:val="0000417E"/>
    <w:rsid w:val="000057C2"/>
    <w:rsid w:val="00010189"/>
    <w:rsid w:val="00011850"/>
    <w:rsid w:val="00011ED2"/>
    <w:rsid w:val="000129B9"/>
    <w:rsid w:val="00013549"/>
    <w:rsid w:val="0001619D"/>
    <w:rsid w:val="00020D6B"/>
    <w:rsid w:val="0002131F"/>
    <w:rsid w:val="000217D6"/>
    <w:rsid w:val="000222D9"/>
    <w:rsid w:val="00022FC4"/>
    <w:rsid w:val="0002384F"/>
    <w:rsid w:val="00025478"/>
    <w:rsid w:val="000274AF"/>
    <w:rsid w:val="0002786D"/>
    <w:rsid w:val="0003063E"/>
    <w:rsid w:val="000335C3"/>
    <w:rsid w:val="00034855"/>
    <w:rsid w:val="00034A88"/>
    <w:rsid w:val="000350FC"/>
    <w:rsid w:val="00037B84"/>
    <w:rsid w:val="000431CE"/>
    <w:rsid w:val="00043E59"/>
    <w:rsid w:val="00046467"/>
    <w:rsid w:val="00047387"/>
    <w:rsid w:val="000508D2"/>
    <w:rsid w:val="000520CE"/>
    <w:rsid w:val="000550BC"/>
    <w:rsid w:val="00055B05"/>
    <w:rsid w:val="00055D30"/>
    <w:rsid w:val="0006221F"/>
    <w:rsid w:val="00062592"/>
    <w:rsid w:val="000659AB"/>
    <w:rsid w:val="0006618B"/>
    <w:rsid w:val="000668C7"/>
    <w:rsid w:val="00067826"/>
    <w:rsid w:val="00073BC2"/>
    <w:rsid w:val="00074B1C"/>
    <w:rsid w:val="0007632B"/>
    <w:rsid w:val="000853BC"/>
    <w:rsid w:val="0009020A"/>
    <w:rsid w:val="0009209D"/>
    <w:rsid w:val="0009347B"/>
    <w:rsid w:val="00093826"/>
    <w:rsid w:val="0009457D"/>
    <w:rsid w:val="0009496C"/>
    <w:rsid w:val="000959AB"/>
    <w:rsid w:val="000960A2"/>
    <w:rsid w:val="000A15D4"/>
    <w:rsid w:val="000A3704"/>
    <w:rsid w:val="000A3872"/>
    <w:rsid w:val="000A4591"/>
    <w:rsid w:val="000A4DB2"/>
    <w:rsid w:val="000A67D8"/>
    <w:rsid w:val="000B1A01"/>
    <w:rsid w:val="000B250C"/>
    <w:rsid w:val="000B2750"/>
    <w:rsid w:val="000B2A21"/>
    <w:rsid w:val="000C3CC0"/>
    <w:rsid w:val="000C6E67"/>
    <w:rsid w:val="000D2088"/>
    <w:rsid w:val="000D28FB"/>
    <w:rsid w:val="000D378F"/>
    <w:rsid w:val="000D5F06"/>
    <w:rsid w:val="000D5F27"/>
    <w:rsid w:val="000D7865"/>
    <w:rsid w:val="000E48A4"/>
    <w:rsid w:val="000E4F98"/>
    <w:rsid w:val="000E58DA"/>
    <w:rsid w:val="000E5B3A"/>
    <w:rsid w:val="000E6913"/>
    <w:rsid w:val="000F331A"/>
    <w:rsid w:val="000F4786"/>
    <w:rsid w:val="000F4C6D"/>
    <w:rsid w:val="0010489C"/>
    <w:rsid w:val="00105ED0"/>
    <w:rsid w:val="0011030B"/>
    <w:rsid w:val="001116A0"/>
    <w:rsid w:val="001119CC"/>
    <w:rsid w:val="00111D32"/>
    <w:rsid w:val="00122329"/>
    <w:rsid w:val="001315F9"/>
    <w:rsid w:val="001405F6"/>
    <w:rsid w:val="0014334A"/>
    <w:rsid w:val="00145251"/>
    <w:rsid w:val="00145CCA"/>
    <w:rsid w:val="001465E8"/>
    <w:rsid w:val="00152421"/>
    <w:rsid w:val="0015547B"/>
    <w:rsid w:val="001559A9"/>
    <w:rsid w:val="00155AB7"/>
    <w:rsid w:val="00155F90"/>
    <w:rsid w:val="001564C4"/>
    <w:rsid w:val="00160B0B"/>
    <w:rsid w:val="0016290B"/>
    <w:rsid w:val="00167954"/>
    <w:rsid w:val="00170435"/>
    <w:rsid w:val="00172188"/>
    <w:rsid w:val="0017232B"/>
    <w:rsid w:val="001753AE"/>
    <w:rsid w:val="00176A9F"/>
    <w:rsid w:val="00180947"/>
    <w:rsid w:val="00184D2C"/>
    <w:rsid w:val="00187012"/>
    <w:rsid w:val="00187316"/>
    <w:rsid w:val="00192885"/>
    <w:rsid w:val="001A26B7"/>
    <w:rsid w:val="001A36F5"/>
    <w:rsid w:val="001A3D84"/>
    <w:rsid w:val="001A5504"/>
    <w:rsid w:val="001B15ED"/>
    <w:rsid w:val="001B35C8"/>
    <w:rsid w:val="001B6FB6"/>
    <w:rsid w:val="001C199D"/>
    <w:rsid w:val="001C20BC"/>
    <w:rsid w:val="001C2177"/>
    <w:rsid w:val="001C245D"/>
    <w:rsid w:val="001C34A7"/>
    <w:rsid w:val="001C3A85"/>
    <w:rsid w:val="001C5168"/>
    <w:rsid w:val="001C7B03"/>
    <w:rsid w:val="001D3896"/>
    <w:rsid w:val="001D4772"/>
    <w:rsid w:val="001D4EE4"/>
    <w:rsid w:val="001D5D49"/>
    <w:rsid w:val="001D5D57"/>
    <w:rsid w:val="001E08EB"/>
    <w:rsid w:val="001E0B27"/>
    <w:rsid w:val="001E12ED"/>
    <w:rsid w:val="001E27EC"/>
    <w:rsid w:val="001E29A6"/>
    <w:rsid w:val="001E3859"/>
    <w:rsid w:val="001E3ACD"/>
    <w:rsid w:val="001E4F28"/>
    <w:rsid w:val="001F1981"/>
    <w:rsid w:val="001F33F0"/>
    <w:rsid w:val="0020017C"/>
    <w:rsid w:val="00202A75"/>
    <w:rsid w:val="002054AF"/>
    <w:rsid w:val="002120E8"/>
    <w:rsid w:val="00213614"/>
    <w:rsid w:val="00213E63"/>
    <w:rsid w:val="0021465C"/>
    <w:rsid w:val="0021564A"/>
    <w:rsid w:val="00222134"/>
    <w:rsid w:val="0022310E"/>
    <w:rsid w:val="002233DF"/>
    <w:rsid w:val="002310D8"/>
    <w:rsid w:val="00231A0A"/>
    <w:rsid w:val="0023265D"/>
    <w:rsid w:val="00232868"/>
    <w:rsid w:val="00232ABB"/>
    <w:rsid w:val="002343EF"/>
    <w:rsid w:val="00235F70"/>
    <w:rsid w:val="002374B1"/>
    <w:rsid w:val="00240D15"/>
    <w:rsid w:val="002414A4"/>
    <w:rsid w:val="00250E58"/>
    <w:rsid w:val="002572C7"/>
    <w:rsid w:val="002620A3"/>
    <w:rsid w:val="00265C72"/>
    <w:rsid w:val="00266624"/>
    <w:rsid w:val="002714AD"/>
    <w:rsid w:val="002732C3"/>
    <w:rsid w:val="002759D7"/>
    <w:rsid w:val="00275AD0"/>
    <w:rsid w:val="00277331"/>
    <w:rsid w:val="002817E6"/>
    <w:rsid w:val="00282001"/>
    <w:rsid w:val="00283FCA"/>
    <w:rsid w:val="002844C7"/>
    <w:rsid w:val="00284C32"/>
    <w:rsid w:val="002909DB"/>
    <w:rsid w:val="00291256"/>
    <w:rsid w:val="00292ACD"/>
    <w:rsid w:val="00294C39"/>
    <w:rsid w:val="00297092"/>
    <w:rsid w:val="002979BD"/>
    <w:rsid w:val="002A048C"/>
    <w:rsid w:val="002A0521"/>
    <w:rsid w:val="002A0A40"/>
    <w:rsid w:val="002A6765"/>
    <w:rsid w:val="002A6F92"/>
    <w:rsid w:val="002B07B2"/>
    <w:rsid w:val="002B133B"/>
    <w:rsid w:val="002B1661"/>
    <w:rsid w:val="002B2A52"/>
    <w:rsid w:val="002B376B"/>
    <w:rsid w:val="002B48A9"/>
    <w:rsid w:val="002B4C82"/>
    <w:rsid w:val="002B56E8"/>
    <w:rsid w:val="002C550F"/>
    <w:rsid w:val="002C6093"/>
    <w:rsid w:val="002D0488"/>
    <w:rsid w:val="002D07AB"/>
    <w:rsid w:val="002D1B4E"/>
    <w:rsid w:val="002D34FE"/>
    <w:rsid w:val="002D4723"/>
    <w:rsid w:val="002D5A6B"/>
    <w:rsid w:val="002E557A"/>
    <w:rsid w:val="002F47E3"/>
    <w:rsid w:val="002F6077"/>
    <w:rsid w:val="00300170"/>
    <w:rsid w:val="00300602"/>
    <w:rsid w:val="00301BD6"/>
    <w:rsid w:val="003067AF"/>
    <w:rsid w:val="00306B6B"/>
    <w:rsid w:val="00307290"/>
    <w:rsid w:val="00313516"/>
    <w:rsid w:val="003138E8"/>
    <w:rsid w:val="00313ABB"/>
    <w:rsid w:val="003163C8"/>
    <w:rsid w:val="00316C68"/>
    <w:rsid w:val="003174FD"/>
    <w:rsid w:val="003200BF"/>
    <w:rsid w:val="003214B3"/>
    <w:rsid w:val="00321616"/>
    <w:rsid w:val="00323A27"/>
    <w:rsid w:val="0032724B"/>
    <w:rsid w:val="003304E2"/>
    <w:rsid w:val="00332452"/>
    <w:rsid w:val="003324FB"/>
    <w:rsid w:val="00337B89"/>
    <w:rsid w:val="00337C37"/>
    <w:rsid w:val="00340ACF"/>
    <w:rsid w:val="0034146D"/>
    <w:rsid w:val="00341BD8"/>
    <w:rsid w:val="00342698"/>
    <w:rsid w:val="00344D07"/>
    <w:rsid w:val="00353496"/>
    <w:rsid w:val="0035386A"/>
    <w:rsid w:val="003568A4"/>
    <w:rsid w:val="00361FB1"/>
    <w:rsid w:val="003632CD"/>
    <w:rsid w:val="003637B5"/>
    <w:rsid w:val="00364F34"/>
    <w:rsid w:val="0036696F"/>
    <w:rsid w:val="0037034A"/>
    <w:rsid w:val="003720F7"/>
    <w:rsid w:val="00373324"/>
    <w:rsid w:val="00373355"/>
    <w:rsid w:val="00373747"/>
    <w:rsid w:val="00373DDA"/>
    <w:rsid w:val="0037469E"/>
    <w:rsid w:val="00374CE7"/>
    <w:rsid w:val="0037519E"/>
    <w:rsid w:val="00375604"/>
    <w:rsid w:val="00385C6B"/>
    <w:rsid w:val="00385FB2"/>
    <w:rsid w:val="0038750F"/>
    <w:rsid w:val="003879B3"/>
    <w:rsid w:val="00390437"/>
    <w:rsid w:val="003905A2"/>
    <w:rsid w:val="00392C23"/>
    <w:rsid w:val="00392D80"/>
    <w:rsid w:val="003933F5"/>
    <w:rsid w:val="00394DD8"/>
    <w:rsid w:val="00395570"/>
    <w:rsid w:val="003978C9"/>
    <w:rsid w:val="003A098B"/>
    <w:rsid w:val="003A56DE"/>
    <w:rsid w:val="003A694D"/>
    <w:rsid w:val="003A78C9"/>
    <w:rsid w:val="003B175E"/>
    <w:rsid w:val="003B2AE3"/>
    <w:rsid w:val="003B7E88"/>
    <w:rsid w:val="003C3830"/>
    <w:rsid w:val="003C7004"/>
    <w:rsid w:val="003D19A9"/>
    <w:rsid w:val="003D1ECF"/>
    <w:rsid w:val="003D7AC9"/>
    <w:rsid w:val="003E05A3"/>
    <w:rsid w:val="003E05C4"/>
    <w:rsid w:val="003E16D1"/>
    <w:rsid w:val="003E31B2"/>
    <w:rsid w:val="003E3DD4"/>
    <w:rsid w:val="003E5295"/>
    <w:rsid w:val="003E6A7D"/>
    <w:rsid w:val="003E7646"/>
    <w:rsid w:val="003E7C73"/>
    <w:rsid w:val="003F0BF2"/>
    <w:rsid w:val="003F1A86"/>
    <w:rsid w:val="003F209E"/>
    <w:rsid w:val="003F3248"/>
    <w:rsid w:val="003F37AC"/>
    <w:rsid w:val="003F70E9"/>
    <w:rsid w:val="0040023E"/>
    <w:rsid w:val="00400B33"/>
    <w:rsid w:val="00401370"/>
    <w:rsid w:val="00401A23"/>
    <w:rsid w:val="00402BE1"/>
    <w:rsid w:val="004061AD"/>
    <w:rsid w:val="00407272"/>
    <w:rsid w:val="00407F22"/>
    <w:rsid w:val="00421464"/>
    <w:rsid w:val="00424507"/>
    <w:rsid w:val="004253D9"/>
    <w:rsid w:val="00425A1D"/>
    <w:rsid w:val="004305AB"/>
    <w:rsid w:val="00431A80"/>
    <w:rsid w:val="0043271B"/>
    <w:rsid w:val="004328DA"/>
    <w:rsid w:val="00432FFB"/>
    <w:rsid w:val="0043408C"/>
    <w:rsid w:val="00435945"/>
    <w:rsid w:val="0043666C"/>
    <w:rsid w:val="004402B5"/>
    <w:rsid w:val="00441234"/>
    <w:rsid w:val="00443BC2"/>
    <w:rsid w:val="00446E69"/>
    <w:rsid w:val="004557F1"/>
    <w:rsid w:val="004559E0"/>
    <w:rsid w:val="0045671E"/>
    <w:rsid w:val="0046052E"/>
    <w:rsid w:val="00460CDB"/>
    <w:rsid w:val="004615D3"/>
    <w:rsid w:val="00463CAE"/>
    <w:rsid w:val="00466E98"/>
    <w:rsid w:val="004673A7"/>
    <w:rsid w:val="0046756B"/>
    <w:rsid w:val="00473357"/>
    <w:rsid w:val="004739EB"/>
    <w:rsid w:val="00477C89"/>
    <w:rsid w:val="004802C5"/>
    <w:rsid w:val="00480ABA"/>
    <w:rsid w:val="004816DB"/>
    <w:rsid w:val="0048442D"/>
    <w:rsid w:val="004847FC"/>
    <w:rsid w:val="00484D90"/>
    <w:rsid w:val="00485224"/>
    <w:rsid w:val="00486709"/>
    <w:rsid w:val="004870D4"/>
    <w:rsid w:val="00491318"/>
    <w:rsid w:val="00494E3B"/>
    <w:rsid w:val="004A044B"/>
    <w:rsid w:val="004A09BA"/>
    <w:rsid w:val="004A6D53"/>
    <w:rsid w:val="004B2C0B"/>
    <w:rsid w:val="004B30A8"/>
    <w:rsid w:val="004B30ED"/>
    <w:rsid w:val="004B58CB"/>
    <w:rsid w:val="004C0FCF"/>
    <w:rsid w:val="004C3A78"/>
    <w:rsid w:val="004C50BA"/>
    <w:rsid w:val="004C5706"/>
    <w:rsid w:val="004C6113"/>
    <w:rsid w:val="004D1494"/>
    <w:rsid w:val="004D295F"/>
    <w:rsid w:val="004D3725"/>
    <w:rsid w:val="004D3970"/>
    <w:rsid w:val="004D3EA2"/>
    <w:rsid w:val="004D6CA4"/>
    <w:rsid w:val="004E0B22"/>
    <w:rsid w:val="004E2B42"/>
    <w:rsid w:val="004E3986"/>
    <w:rsid w:val="004E3C53"/>
    <w:rsid w:val="004F036F"/>
    <w:rsid w:val="004F1954"/>
    <w:rsid w:val="004F3965"/>
    <w:rsid w:val="004F4756"/>
    <w:rsid w:val="00501341"/>
    <w:rsid w:val="00504B39"/>
    <w:rsid w:val="00505526"/>
    <w:rsid w:val="005061BB"/>
    <w:rsid w:val="005078BF"/>
    <w:rsid w:val="00512D6B"/>
    <w:rsid w:val="005134F0"/>
    <w:rsid w:val="00517C65"/>
    <w:rsid w:val="00523134"/>
    <w:rsid w:val="0052399B"/>
    <w:rsid w:val="00523D5F"/>
    <w:rsid w:val="00526B2D"/>
    <w:rsid w:val="00530E57"/>
    <w:rsid w:val="005318D5"/>
    <w:rsid w:val="00532AC2"/>
    <w:rsid w:val="005331B9"/>
    <w:rsid w:val="00534656"/>
    <w:rsid w:val="00534B55"/>
    <w:rsid w:val="0053603E"/>
    <w:rsid w:val="00536216"/>
    <w:rsid w:val="00537745"/>
    <w:rsid w:val="005400D6"/>
    <w:rsid w:val="005415CC"/>
    <w:rsid w:val="00541AAC"/>
    <w:rsid w:val="00545751"/>
    <w:rsid w:val="0054733B"/>
    <w:rsid w:val="0054760C"/>
    <w:rsid w:val="005479D0"/>
    <w:rsid w:val="0055433B"/>
    <w:rsid w:val="00555435"/>
    <w:rsid w:val="00556AA1"/>
    <w:rsid w:val="005600FE"/>
    <w:rsid w:val="005607D7"/>
    <w:rsid w:val="00560B06"/>
    <w:rsid w:val="005614BD"/>
    <w:rsid w:val="00564613"/>
    <w:rsid w:val="00566A66"/>
    <w:rsid w:val="00566CD6"/>
    <w:rsid w:val="005700B9"/>
    <w:rsid w:val="00571A6B"/>
    <w:rsid w:val="00571E0F"/>
    <w:rsid w:val="00575F32"/>
    <w:rsid w:val="00576CB1"/>
    <w:rsid w:val="00577089"/>
    <w:rsid w:val="00580694"/>
    <w:rsid w:val="00580A26"/>
    <w:rsid w:val="00585F61"/>
    <w:rsid w:val="005865FD"/>
    <w:rsid w:val="005927E8"/>
    <w:rsid w:val="00593460"/>
    <w:rsid w:val="00596BE3"/>
    <w:rsid w:val="0059774F"/>
    <w:rsid w:val="005A19C2"/>
    <w:rsid w:val="005A2593"/>
    <w:rsid w:val="005A53E6"/>
    <w:rsid w:val="005A76E3"/>
    <w:rsid w:val="005A7EEE"/>
    <w:rsid w:val="005B0838"/>
    <w:rsid w:val="005B0F54"/>
    <w:rsid w:val="005B21C7"/>
    <w:rsid w:val="005B2262"/>
    <w:rsid w:val="005C2787"/>
    <w:rsid w:val="005C2E58"/>
    <w:rsid w:val="005C4C30"/>
    <w:rsid w:val="005C628C"/>
    <w:rsid w:val="005C62B9"/>
    <w:rsid w:val="005D0300"/>
    <w:rsid w:val="005D1127"/>
    <w:rsid w:val="005D1D56"/>
    <w:rsid w:val="005D21C6"/>
    <w:rsid w:val="005D4A8F"/>
    <w:rsid w:val="005D645D"/>
    <w:rsid w:val="005D6743"/>
    <w:rsid w:val="005E1590"/>
    <w:rsid w:val="005E1628"/>
    <w:rsid w:val="005E1638"/>
    <w:rsid w:val="005E1C72"/>
    <w:rsid w:val="005E26A3"/>
    <w:rsid w:val="005E3262"/>
    <w:rsid w:val="005E39AF"/>
    <w:rsid w:val="005E432D"/>
    <w:rsid w:val="005E5232"/>
    <w:rsid w:val="005F019A"/>
    <w:rsid w:val="005F20F8"/>
    <w:rsid w:val="005F3210"/>
    <w:rsid w:val="005F3F70"/>
    <w:rsid w:val="005F4174"/>
    <w:rsid w:val="005F4E68"/>
    <w:rsid w:val="005F76E1"/>
    <w:rsid w:val="0060064C"/>
    <w:rsid w:val="00602410"/>
    <w:rsid w:val="006043FC"/>
    <w:rsid w:val="0060458D"/>
    <w:rsid w:val="00610949"/>
    <w:rsid w:val="006126F9"/>
    <w:rsid w:val="00615317"/>
    <w:rsid w:val="00621AFC"/>
    <w:rsid w:val="00622922"/>
    <w:rsid w:val="00622B0F"/>
    <w:rsid w:val="00624AAE"/>
    <w:rsid w:val="006250ED"/>
    <w:rsid w:val="006262A5"/>
    <w:rsid w:val="00632086"/>
    <w:rsid w:val="00632439"/>
    <w:rsid w:val="006375A6"/>
    <w:rsid w:val="00641FD3"/>
    <w:rsid w:val="00642638"/>
    <w:rsid w:val="006454A6"/>
    <w:rsid w:val="006461E7"/>
    <w:rsid w:val="00650052"/>
    <w:rsid w:val="0065005B"/>
    <w:rsid w:val="00650887"/>
    <w:rsid w:val="00651DC4"/>
    <w:rsid w:val="006526A5"/>
    <w:rsid w:val="00652F58"/>
    <w:rsid w:val="00654456"/>
    <w:rsid w:val="00654DF3"/>
    <w:rsid w:val="006550AD"/>
    <w:rsid w:val="006554EA"/>
    <w:rsid w:val="00655620"/>
    <w:rsid w:val="00655A32"/>
    <w:rsid w:val="0065646C"/>
    <w:rsid w:val="006574B8"/>
    <w:rsid w:val="00661C00"/>
    <w:rsid w:val="00663AB9"/>
    <w:rsid w:val="00664943"/>
    <w:rsid w:val="00665DD7"/>
    <w:rsid w:val="00671EB5"/>
    <w:rsid w:val="00672E73"/>
    <w:rsid w:val="00672F40"/>
    <w:rsid w:val="0067318E"/>
    <w:rsid w:val="00676641"/>
    <w:rsid w:val="006768AA"/>
    <w:rsid w:val="00676E35"/>
    <w:rsid w:val="00676FA0"/>
    <w:rsid w:val="00681430"/>
    <w:rsid w:val="006827C7"/>
    <w:rsid w:val="00682C2B"/>
    <w:rsid w:val="006844EA"/>
    <w:rsid w:val="00684BB6"/>
    <w:rsid w:val="00684F72"/>
    <w:rsid w:val="00685311"/>
    <w:rsid w:val="00692D53"/>
    <w:rsid w:val="00692E4A"/>
    <w:rsid w:val="006952CB"/>
    <w:rsid w:val="00695DB3"/>
    <w:rsid w:val="00695E90"/>
    <w:rsid w:val="00697563"/>
    <w:rsid w:val="006A1031"/>
    <w:rsid w:val="006A1394"/>
    <w:rsid w:val="006A1A75"/>
    <w:rsid w:val="006A232F"/>
    <w:rsid w:val="006A2AF2"/>
    <w:rsid w:val="006A34C9"/>
    <w:rsid w:val="006A3C02"/>
    <w:rsid w:val="006A3EB0"/>
    <w:rsid w:val="006A5DD7"/>
    <w:rsid w:val="006A7059"/>
    <w:rsid w:val="006A742A"/>
    <w:rsid w:val="006B2FED"/>
    <w:rsid w:val="006B66BB"/>
    <w:rsid w:val="006B6C7A"/>
    <w:rsid w:val="006B6F30"/>
    <w:rsid w:val="006C21EB"/>
    <w:rsid w:val="006C24BE"/>
    <w:rsid w:val="006C44A0"/>
    <w:rsid w:val="006C4632"/>
    <w:rsid w:val="006C6991"/>
    <w:rsid w:val="006D3E0F"/>
    <w:rsid w:val="006D61F3"/>
    <w:rsid w:val="006E046C"/>
    <w:rsid w:val="006F134D"/>
    <w:rsid w:val="006F15D9"/>
    <w:rsid w:val="006F19CD"/>
    <w:rsid w:val="006F75E8"/>
    <w:rsid w:val="006F7F6B"/>
    <w:rsid w:val="0070008C"/>
    <w:rsid w:val="007027D6"/>
    <w:rsid w:val="00703ACD"/>
    <w:rsid w:val="007054B3"/>
    <w:rsid w:val="00705C80"/>
    <w:rsid w:val="0070631E"/>
    <w:rsid w:val="00712446"/>
    <w:rsid w:val="00712DE5"/>
    <w:rsid w:val="00713D83"/>
    <w:rsid w:val="00714EF3"/>
    <w:rsid w:val="007178A4"/>
    <w:rsid w:val="0072059E"/>
    <w:rsid w:val="0072143C"/>
    <w:rsid w:val="00722A60"/>
    <w:rsid w:val="0072601D"/>
    <w:rsid w:val="00726992"/>
    <w:rsid w:val="007270FE"/>
    <w:rsid w:val="00730A9A"/>
    <w:rsid w:val="00732104"/>
    <w:rsid w:val="00734DEC"/>
    <w:rsid w:val="00735619"/>
    <w:rsid w:val="00737B47"/>
    <w:rsid w:val="0074104C"/>
    <w:rsid w:val="0074150C"/>
    <w:rsid w:val="00746B22"/>
    <w:rsid w:val="007510AC"/>
    <w:rsid w:val="00752AE0"/>
    <w:rsid w:val="007531BC"/>
    <w:rsid w:val="00754435"/>
    <w:rsid w:val="0075512D"/>
    <w:rsid w:val="007551AC"/>
    <w:rsid w:val="00756369"/>
    <w:rsid w:val="007602A3"/>
    <w:rsid w:val="00760834"/>
    <w:rsid w:val="00764145"/>
    <w:rsid w:val="007642DB"/>
    <w:rsid w:val="00765057"/>
    <w:rsid w:val="00766D6E"/>
    <w:rsid w:val="00770F46"/>
    <w:rsid w:val="00772802"/>
    <w:rsid w:val="00772C98"/>
    <w:rsid w:val="0077316D"/>
    <w:rsid w:val="007745EF"/>
    <w:rsid w:val="00774BC3"/>
    <w:rsid w:val="00775AB8"/>
    <w:rsid w:val="00775AE3"/>
    <w:rsid w:val="0078004F"/>
    <w:rsid w:val="007803C6"/>
    <w:rsid w:val="00782EB3"/>
    <w:rsid w:val="007851CF"/>
    <w:rsid w:val="00786C9B"/>
    <w:rsid w:val="00787FBF"/>
    <w:rsid w:val="00790099"/>
    <w:rsid w:val="007900DC"/>
    <w:rsid w:val="007928AB"/>
    <w:rsid w:val="007954D5"/>
    <w:rsid w:val="00797F49"/>
    <w:rsid w:val="007A2F24"/>
    <w:rsid w:val="007A3755"/>
    <w:rsid w:val="007A4009"/>
    <w:rsid w:val="007A5312"/>
    <w:rsid w:val="007A6D1A"/>
    <w:rsid w:val="007A7E62"/>
    <w:rsid w:val="007B2C6C"/>
    <w:rsid w:val="007B3593"/>
    <w:rsid w:val="007B5DC5"/>
    <w:rsid w:val="007B665E"/>
    <w:rsid w:val="007B7E5A"/>
    <w:rsid w:val="007C0936"/>
    <w:rsid w:val="007C10BC"/>
    <w:rsid w:val="007C2AEC"/>
    <w:rsid w:val="007C2EF7"/>
    <w:rsid w:val="007C3CD2"/>
    <w:rsid w:val="007D0458"/>
    <w:rsid w:val="007D200F"/>
    <w:rsid w:val="007D6591"/>
    <w:rsid w:val="007D7541"/>
    <w:rsid w:val="007D7DD1"/>
    <w:rsid w:val="007E0268"/>
    <w:rsid w:val="007E02C2"/>
    <w:rsid w:val="007E34F2"/>
    <w:rsid w:val="007E45FA"/>
    <w:rsid w:val="007F0975"/>
    <w:rsid w:val="007F1583"/>
    <w:rsid w:val="007F2937"/>
    <w:rsid w:val="007F3B1B"/>
    <w:rsid w:val="007F4103"/>
    <w:rsid w:val="007F56B0"/>
    <w:rsid w:val="007F7983"/>
    <w:rsid w:val="00801623"/>
    <w:rsid w:val="008024FE"/>
    <w:rsid w:val="00805D78"/>
    <w:rsid w:val="00806904"/>
    <w:rsid w:val="00806BDD"/>
    <w:rsid w:val="00807406"/>
    <w:rsid w:val="00810A80"/>
    <w:rsid w:val="008114F0"/>
    <w:rsid w:val="0081224F"/>
    <w:rsid w:val="0081577A"/>
    <w:rsid w:val="00820E4B"/>
    <w:rsid w:val="008218EC"/>
    <w:rsid w:val="00822DE1"/>
    <w:rsid w:val="00823B01"/>
    <w:rsid w:val="0082412E"/>
    <w:rsid w:val="00827885"/>
    <w:rsid w:val="008312EF"/>
    <w:rsid w:val="008327E3"/>
    <w:rsid w:val="00832F85"/>
    <w:rsid w:val="008337A2"/>
    <w:rsid w:val="0083636A"/>
    <w:rsid w:val="0083684D"/>
    <w:rsid w:val="00840E1A"/>
    <w:rsid w:val="008410C9"/>
    <w:rsid w:val="00846EE6"/>
    <w:rsid w:val="0085063A"/>
    <w:rsid w:val="00850AAE"/>
    <w:rsid w:val="008527E4"/>
    <w:rsid w:val="00855BDA"/>
    <w:rsid w:val="00855EC1"/>
    <w:rsid w:val="008579A7"/>
    <w:rsid w:val="008625AA"/>
    <w:rsid w:val="00864267"/>
    <w:rsid w:val="00871A75"/>
    <w:rsid w:val="00871F90"/>
    <w:rsid w:val="008756A2"/>
    <w:rsid w:val="0087732A"/>
    <w:rsid w:val="0087794F"/>
    <w:rsid w:val="00882FC1"/>
    <w:rsid w:val="00883904"/>
    <w:rsid w:val="00883A8F"/>
    <w:rsid w:val="00887423"/>
    <w:rsid w:val="008914A6"/>
    <w:rsid w:val="00891C2B"/>
    <w:rsid w:val="00894113"/>
    <w:rsid w:val="008959A3"/>
    <w:rsid w:val="00896C60"/>
    <w:rsid w:val="00897018"/>
    <w:rsid w:val="008A1346"/>
    <w:rsid w:val="008A2432"/>
    <w:rsid w:val="008A28A4"/>
    <w:rsid w:val="008A2DFA"/>
    <w:rsid w:val="008A4A3D"/>
    <w:rsid w:val="008A58BD"/>
    <w:rsid w:val="008A7DFE"/>
    <w:rsid w:val="008B1CDF"/>
    <w:rsid w:val="008B2DA8"/>
    <w:rsid w:val="008B5CE7"/>
    <w:rsid w:val="008B6525"/>
    <w:rsid w:val="008B72CE"/>
    <w:rsid w:val="008B7AC8"/>
    <w:rsid w:val="008C2B52"/>
    <w:rsid w:val="008C4300"/>
    <w:rsid w:val="008C4E7A"/>
    <w:rsid w:val="008C4E7D"/>
    <w:rsid w:val="008D0DB6"/>
    <w:rsid w:val="008D17F0"/>
    <w:rsid w:val="008D21BC"/>
    <w:rsid w:val="008D2B50"/>
    <w:rsid w:val="008D560C"/>
    <w:rsid w:val="008E190A"/>
    <w:rsid w:val="008E297D"/>
    <w:rsid w:val="008E2A32"/>
    <w:rsid w:val="008E4359"/>
    <w:rsid w:val="008E5E46"/>
    <w:rsid w:val="008E6059"/>
    <w:rsid w:val="008E6CEE"/>
    <w:rsid w:val="008F0E94"/>
    <w:rsid w:val="008F1CFA"/>
    <w:rsid w:val="008F1F1A"/>
    <w:rsid w:val="008F2267"/>
    <w:rsid w:val="008F2997"/>
    <w:rsid w:val="008F37FE"/>
    <w:rsid w:val="008F3DD9"/>
    <w:rsid w:val="00905276"/>
    <w:rsid w:val="0091038C"/>
    <w:rsid w:val="00911F2B"/>
    <w:rsid w:val="00914B67"/>
    <w:rsid w:val="00916171"/>
    <w:rsid w:val="00916898"/>
    <w:rsid w:val="009175EC"/>
    <w:rsid w:val="00920062"/>
    <w:rsid w:val="0092062A"/>
    <w:rsid w:val="00921AF8"/>
    <w:rsid w:val="0092285C"/>
    <w:rsid w:val="00922C71"/>
    <w:rsid w:val="00930CFB"/>
    <w:rsid w:val="0093426C"/>
    <w:rsid w:val="00934AFE"/>
    <w:rsid w:val="00934B40"/>
    <w:rsid w:val="00936D98"/>
    <w:rsid w:val="00937EE6"/>
    <w:rsid w:val="00940A96"/>
    <w:rsid w:val="00942705"/>
    <w:rsid w:val="009464D5"/>
    <w:rsid w:val="0094779C"/>
    <w:rsid w:val="009503A6"/>
    <w:rsid w:val="00953D20"/>
    <w:rsid w:val="00954130"/>
    <w:rsid w:val="0095690F"/>
    <w:rsid w:val="00961429"/>
    <w:rsid w:val="00963C25"/>
    <w:rsid w:val="00964E76"/>
    <w:rsid w:val="009651AF"/>
    <w:rsid w:val="00966BDF"/>
    <w:rsid w:val="00967572"/>
    <w:rsid w:val="00971B05"/>
    <w:rsid w:val="00971F51"/>
    <w:rsid w:val="0097582F"/>
    <w:rsid w:val="00975B72"/>
    <w:rsid w:val="009764F9"/>
    <w:rsid w:val="009837AE"/>
    <w:rsid w:val="00985957"/>
    <w:rsid w:val="00985C77"/>
    <w:rsid w:val="00994155"/>
    <w:rsid w:val="0099453E"/>
    <w:rsid w:val="00994DC4"/>
    <w:rsid w:val="009A1817"/>
    <w:rsid w:val="009A2798"/>
    <w:rsid w:val="009A36C8"/>
    <w:rsid w:val="009A607F"/>
    <w:rsid w:val="009B071E"/>
    <w:rsid w:val="009B2C55"/>
    <w:rsid w:val="009B2DDD"/>
    <w:rsid w:val="009B4384"/>
    <w:rsid w:val="009B5EC8"/>
    <w:rsid w:val="009C2B59"/>
    <w:rsid w:val="009C378F"/>
    <w:rsid w:val="009C7059"/>
    <w:rsid w:val="009D1C7F"/>
    <w:rsid w:val="009E1F0A"/>
    <w:rsid w:val="009E2919"/>
    <w:rsid w:val="009F0942"/>
    <w:rsid w:val="009F1132"/>
    <w:rsid w:val="009F3BFB"/>
    <w:rsid w:val="009F4273"/>
    <w:rsid w:val="009F45B7"/>
    <w:rsid w:val="009F5645"/>
    <w:rsid w:val="00A06B2B"/>
    <w:rsid w:val="00A11CA1"/>
    <w:rsid w:val="00A159BF"/>
    <w:rsid w:val="00A16EF5"/>
    <w:rsid w:val="00A20CED"/>
    <w:rsid w:val="00A22955"/>
    <w:rsid w:val="00A23D48"/>
    <w:rsid w:val="00A2499A"/>
    <w:rsid w:val="00A24ED6"/>
    <w:rsid w:val="00A26E0D"/>
    <w:rsid w:val="00A30D4A"/>
    <w:rsid w:val="00A3271D"/>
    <w:rsid w:val="00A32895"/>
    <w:rsid w:val="00A456F7"/>
    <w:rsid w:val="00A47B8D"/>
    <w:rsid w:val="00A52646"/>
    <w:rsid w:val="00A53DD4"/>
    <w:rsid w:val="00A54909"/>
    <w:rsid w:val="00A6231A"/>
    <w:rsid w:val="00A65F73"/>
    <w:rsid w:val="00A66856"/>
    <w:rsid w:val="00A70040"/>
    <w:rsid w:val="00A710BF"/>
    <w:rsid w:val="00A71C11"/>
    <w:rsid w:val="00A71E46"/>
    <w:rsid w:val="00A73E5E"/>
    <w:rsid w:val="00A74600"/>
    <w:rsid w:val="00A74F0B"/>
    <w:rsid w:val="00A75B6B"/>
    <w:rsid w:val="00A75C32"/>
    <w:rsid w:val="00A760E8"/>
    <w:rsid w:val="00A77955"/>
    <w:rsid w:val="00A77C16"/>
    <w:rsid w:val="00A814D6"/>
    <w:rsid w:val="00A81F48"/>
    <w:rsid w:val="00A955C8"/>
    <w:rsid w:val="00A96CCB"/>
    <w:rsid w:val="00AA0237"/>
    <w:rsid w:val="00AA11C3"/>
    <w:rsid w:val="00AA5A09"/>
    <w:rsid w:val="00AA741B"/>
    <w:rsid w:val="00AA78EE"/>
    <w:rsid w:val="00AB2627"/>
    <w:rsid w:val="00AB4C19"/>
    <w:rsid w:val="00AC1585"/>
    <w:rsid w:val="00AC31BC"/>
    <w:rsid w:val="00AC5B28"/>
    <w:rsid w:val="00AD1A6E"/>
    <w:rsid w:val="00AD1CCA"/>
    <w:rsid w:val="00AD49D9"/>
    <w:rsid w:val="00AD7242"/>
    <w:rsid w:val="00AE0048"/>
    <w:rsid w:val="00AE14D6"/>
    <w:rsid w:val="00AE3614"/>
    <w:rsid w:val="00AF328B"/>
    <w:rsid w:val="00AF366A"/>
    <w:rsid w:val="00AF44E0"/>
    <w:rsid w:val="00AF5295"/>
    <w:rsid w:val="00B00F60"/>
    <w:rsid w:val="00B0176B"/>
    <w:rsid w:val="00B03127"/>
    <w:rsid w:val="00B03953"/>
    <w:rsid w:val="00B04F28"/>
    <w:rsid w:val="00B1159A"/>
    <w:rsid w:val="00B131AE"/>
    <w:rsid w:val="00B14734"/>
    <w:rsid w:val="00B20E3D"/>
    <w:rsid w:val="00B22233"/>
    <w:rsid w:val="00B32BAE"/>
    <w:rsid w:val="00B340E9"/>
    <w:rsid w:val="00B402F6"/>
    <w:rsid w:val="00B4090E"/>
    <w:rsid w:val="00B41251"/>
    <w:rsid w:val="00B42570"/>
    <w:rsid w:val="00B425CF"/>
    <w:rsid w:val="00B52E28"/>
    <w:rsid w:val="00B56B46"/>
    <w:rsid w:val="00B56D41"/>
    <w:rsid w:val="00B570F9"/>
    <w:rsid w:val="00B5781B"/>
    <w:rsid w:val="00B61EE4"/>
    <w:rsid w:val="00B649F6"/>
    <w:rsid w:val="00B65D36"/>
    <w:rsid w:val="00B70643"/>
    <w:rsid w:val="00B711DB"/>
    <w:rsid w:val="00B71E1D"/>
    <w:rsid w:val="00B7315D"/>
    <w:rsid w:val="00B74ABA"/>
    <w:rsid w:val="00B76D76"/>
    <w:rsid w:val="00B77478"/>
    <w:rsid w:val="00B77E21"/>
    <w:rsid w:val="00B80F29"/>
    <w:rsid w:val="00B8185D"/>
    <w:rsid w:val="00B81E30"/>
    <w:rsid w:val="00B834DF"/>
    <w:rsid w:val="00B85339"/>
    <w:rsid w:val="00B85CAA"/>
    <w:rsid w:val="00B86135"/>
    <w:rsid w:val="00B86A27"/>
    <w:rsid w:val="00B87F92"/>
    <w:rsid w:val="00B90315"/>
    <w:rsid w:val="00B922E6"/>
    <w:rsid w:val="00B945BC"/>
    <w:rsid w:val="00B955B7"/>
    <w:rsid w:val="00B974AF"/>
    <w:rsid w:val="00BA03FD"/>
    <w:rsid w:val="00BA30C8"/>
    <w:rsid w:val="00BB1025"/>
    <w:rsid w:val="00BB115D"/>
    <w:rsid w:val="00BB1C65"/>
    <w:rsid w:val="00BB2AC7"/>
    <w:rsid w:val="00BC0DC9"/>
    <w:rsid w:val="00BC2099"/>
    <w:rsid w:val="00BC3BFA"/>
    <w:rsid w:val="00BC42B3"/>
    <w:rsid w:val="00BC6984"/>
    <w:rsid w:val="00BD0C41"/>
    <w:rsid w:val="00BD1765"/>
    <w:rsid w:val="00BD4EAF"/>
    <w:rsid w:val="00BD65EE"/>
    <w:rsid w:val="00BD68EF"/>
    <w:rsid w:val="00BD72B6"/>
    <w:rsid w:val="00BD7B16"/>
    <w:rsid w:val="00BE1919"/>
    <w:rsid w:val="00BE2C57"/>
    <w:rsid w:val="00BE4466"/>
    <w:rsid w:val="00BE4D49"/>
    <w:rsid w:val="00BE6E21"/>
    <w:rsid w:val="00BF1101"/>
    <w:rsid w:val="00BF31ED"/>
    <w:rsid w:val="00BF5FB5"/>
    <w:rsid w:val="00BF6829"/>
    <w:rsid w:val="00BF68E2"/>
    <w:rsid w:val="00C0261A"/>
    <w:rsid w:val="00C02995"/>
    <w:rsid w:val="00C039FE"/>
    <w:rsid w:val="00C07649"/>
    <w:rsid w:val="00C076FE"/>
    <w:rsid w:val="00C1049F"/>
    <w:rsid w:val="00C11B1E"/>
    <w:rsid w:val="00C12409"/>
    <w:rsid w:val="00C167BF"/>
    <w:rsid w:val="00C170F6"/>
    <w:rsid w:val="00C21A5F"/>
    <w:rsid w:val="00C250BE"/>
    <w:rsid w:val="00C252E6"/>
    <w:rsid w:val="00C27E8F"/>
    <w:rsid w:val="00C30D17"/>
    <w:rsid w:val="00C32A57"/>
    <w:rsid w:val="00C33129"/>
    <w:rsid w:val="00C40A21"/>
    <w:rsid w:val="00C44C53"/>
    <w:rsid w:val="00C44FC6"/>
    <w:rsid w:val="00C51470"/>
    <w:rsid w:val="00C54294"/>
    <w:rsid w:val="00C5656C"/>
    <w:rsid w:val="00C56930"/>
    <w:rsid w:val="00C60F6D"/>
    <w:rsid w:val="00C613CD"/>
    <w:rsid w:val="00C616BB"/>
    <w:rsid w:val="00C6318A"/>
    <w:rsid w:val="00C64222"/>
    <w:rsid w:val="00C64624"/>
    <w:rsid w:val="00C664B9"/>
    <w:rsid w:val="00C73285"/>
    <w:rsid w:val="00C74063"/>
    <w:rsid w:val="00C76B1E"/>
    <w:rsid w:val="00C777E3"/>
    <w:rsid w:val="00C80735"/>
    <w:rsid w:val="00C826C4"/>
    <w:rsid w:val="00C82E2A"/>
    <w:rsid w:val="00C84A04"/>
    <w:rsid w:val="00C84CBD"/>
    <w:rsid w:val="00C85083"/>
    <w:rsid w:val="00C85A1A"/>
    <w:rsid w:val="00C8672A"/>
    <w:rsid w:val="00C86E28"/>
    <w:rsid w:val="00C9009D"/>
    <w:rsid w:val="00C93072"/>
    <w:rsid w:val="00C944FE"/>
    <w:rsid w:val="00C965C1"/>
    <w:rsid w:val="00C97F4B"/>
    <w:rsid w:val="00CA1A11"/>
    <w:rsid w:val="00CA467B"/>
    <w:rsid w:val="00CA4D6A"/>
    <w:rsid w:val="00CA51D5"/>
    <w:rsid w:val="00CB03BA"/>
    <w:rsid w:val="00CC1D72"/>
    <w:rsid w:val="00CC3EDD"/>
    <w:rsid w:val="00CC6201"/>
    <w:rsid w:val="00CC66A5"/>
    <w:rsid w:val="00CD06B8"/>
    <w:rsid w:val="00CD33B8"/>
    <w:rsid w:val="00CD3D1E"/>
    <w:rsid w:val="00CD4DD8"/>
    <w:rsid w:val="00CE063B"/>
    <w:rsid w:val="00CE17F2"/>
    <w:rsid w:val="00CE1D82"/>
    <w:rsid w:val="00CE1FED"/>
    <w:rsid w:val="00CE312F"/>
    <w:rsid w:val="00CE3DDF"/>
    <w:rsid w:val="00CE5DE2"/>
    <w:rsid w:val="00CF258E"/>
    <w:rsid w:val="00CF41D0"/>
    <w:rsid w:val="00CF5C59"/>
    <w:rsid w:val="00CF5EF6"/>
    <w:rsid w:val="00CF6D4F"/>
    <w:rsid w:val="00D03D40"/>
    <w:rsid w:val="00D04230"/>
    <w:rsid w:val="00D04D76"/>
    <w:rsid w:val="00D066F5"/>
    <w:rsid w:val="00D06CF8"/>
    <w:rsid w:val="00D06D42"/>
    <w:rsid w:val="00D07901"/>
    <w:rsid w:val="00D1300B"/>
    <w:rsid w:val="00D13141"/>
    <w:rsid w:val="00D14B44"/>
    <w:rsid w:val="00D1512C"/>
    <w:rsid w:val="00D2043C"/>
    <w:rsid w:val="00D21255"/>
    <w:rsid w:val="00D23714"/>
    <w:rsid w:val="00D263A9"/>
    <w:rsid w:val="00D27D07"/>
    <w:rsid w:val="00D301E2"/>
    <w:rsid w:val="00D3287A"/>
    <w:rsid w:val="00D36018"/>
    <w:rsid w:val="00D36B9F"/>
    <w:rsid w:val="00D4102E"/>
    <w:rsid w:val="00D429C7"/>
    <w:rsid w:val="00D44583"/>
    <w:rsid w:val="00D465FE"/>
    <w:rsid w:val="00D512FA"/>
    <w:rsid w:val="00D539E0"/>
    <w:rsid w:val="00D549ED"/>
    <w:rsid w:val="00D60C41"/>
    <w:rsid w:val="00D63318"/>
    <w:rsid w:val="00D63BF5"/>
    <w:rsid w:val="00D644E9"/>
    <w:rsid w:val="00D651DF"/>
    <w:rsid w:val="00D66ECA"/>
    <w:rsid w:val="00D71A02"/>
    <w:rsid w:val="00D7300D"/>
    <w:rsid w:val="00D748BF"/>
    <w:rsid w:val="00D75B4F"/>
    <w:rsid w:val="00D76033"/>
    <w:rsid w:val="00D77AEE"/>
    <w:rsid w:val="00D80B4D"/>
    <w:rsid w:val="00D80DA3"/>
    <w:rsid w:val="00D81B63"/>
    <w:rsid w:val="00D823D5"/>
    <w:rsid w:val="00D824E9"/>
    <w:rsid w:val="00D826E4"/>
    <w:rsid w:val="00D844EE"/>
    <w:rsid w:val="00D84DD5"/>
    <w:rsid w:val="00D8619D"/>
    <w:rsid w:val="00D87DDA"/>
    <w:rsid w:val="00D900AC"/>
    <w:rsid w:val="00D94265"/>
    <w:rsid w:val="00D95470"/>
    <w:rsid w:val="00DA140A"/>
    <w:rsid w:val="00DA6CCC"/>
    <w:rsid w:val="00DA728D"/>
    <w:rsid w:val="00DB3304"/>
    <w:rsid w:val="00DB4489"/>
    <w:rsid w:val="00DB77E3"/>
    <w:rsid w:val="00DB7EA8"/>
    <w:rsid w:val="00DC34BD"/>
    <w:rsid w:val="00DC4806"/>
    <w:rsid w:val="00DC5138"/>
    <w:rsid w:val="00DC6E26"/>
    <w:rsid w:val="00DD0C64"/>
    <w:rsid w:val="00DD2902"/>
    <w:rsid w:val="00DD3DE1"/>
    <w:rsid w:val="00DE2E32"/>
    <w:rsid w:val="00DE444A"/>
    <w:rsid w:val="00DF0647"/>
    <w:rsid w:val="00DF1681"/>
    <w:rsid w:val="00DF1D8A"/>
    <w:rsid w:val="00DF48B3"/>
    <w:rsid w:val="00DF5111"/>
    <w:rsid w:val="00DF5927"/>
    <w:rsid w:val="00DF6AF7"/>
    <w:rsid w:val="00DF719F"/>
    <w:rsid w:val="00DF7E3F"/>
    <w:rsid w:val="00E0179D"/>
    <w:rsid w:val="00E020E0"/>
    <w:rsid w:val="00E03F84"/>
    <w:rsid w:val="00E10AFF"/>
    <w:rsid w:val="00E10B90"/>
    <w:rsid w:val="00E12245"/>
    <w:rsid w:val="00E12B40"/>
    <w:rsid w:val="00E130B4"/>
    <w:rsid w:val="00E1310B"/>
    <w:rsid w:val="00E1507E"/>
    <w:rsid w:val="00E1599D"/>
    <w:rsid w:val="00E15D4A"/>
    <w:rsid w:val="00E211F4"/>
    <w:rsid w:val="00E21893"/>
    <w:rsid w:val="00E21BED"/>
    <w:rsid w:val="00E234B9"/>
    <w:rsid w:val="00E276BC"/>
    <w:rsid w:val="00E31E4B"/>
    <w:rsid w:val="00E37A01"/>
    <w:rsid w:val="00E42E60"/>
    <w:rsid w:val="00E431F1"/>
    <w:rsid w:val="00E43487"/>
    <w:rsid w:val="00E43B0A"/>
    <w:rsid w:val="00E44365"/>
    <w:rsid w:val="00E4779D"/>
    <w:rsid w:val="00E4790F"/>
    <w:rsid w:val="00E50D4E"/>
    <w:rsid w:val="00E530B5"/>
    <w:rsid w:val="00E53BEA"/>
    <w:rsid w:val="00E547D9"/>
    <w:rsid w:val="00E55654"/>
    <w:rsid w:val="00E568AB"/>
    <w:rsid w:val="00E63E13"/>
    <w:rsid w:val="00E65A9E"/>
    <w:rsid w:val="00E7120C"/>
    <w:rsid w:val="00E71C13"/>
    <w:rsid w:val="00E72A75"/>
    <w:rsid w:val="00E72D6E"/>
    <w:rsid w:val="00E73DF8"/>
    <w:rsid w:val="00E747A1"/>
    <w:rsid w:val="00E83DF8"/>
    <w:rsid w:val="00E84DD3"/>
    <w:rsid w:val="00E9189A"/>
    <w:rsid w:val="00E924AF"/>
    <w:rsid w:val="00E92AF5"/>
    <w:rsid w:val="00EA17DF"/>
    <w:rsid w:val="00EA2418"/>
    <w:rsid w:val="00EA4492"/>
    <w:rsid w:val="00EA4729"/>
    <w:rsid w:val="00EA4F5B"/>
    <w:rsid w:val="00EA5885"/>
    <w:rsid w:val="00EA7893"/>
    <w:rsid w:val="00EB0166"/>
    <w:rsid w:val="00EB24DF"/>
    <w:rsid w:val="00EB2750"/>
    <w:rsid w:val="00EB2871"/>
    <w:rsid w:val="00EB3E6E"/>
    <w:rsid w:val="00EB4A7D"/>
    <w:rsid w:val="00EB58A8"/>
    <w:rsid w:val="00EB6093"/>
    <w:rsid w:val="00EB703C"/>
    <w:rsid w:val="00EC148C"/>
    <w:rsid w:val="00EC19BC"/>
    <w:rsid w:val="00EC51A6"/>
    <w:rsid w:val="00EC7856"/>
    <w:rsid w:val="00ED1BCD"/>
    <w:rsid w:val="00ED520A"/>
    <w:rsid w:val="00ED72E4"/>
    <w:rsid w:val="00EE1957"/>
    <w:rsid w:val="00EE628B"/>
    <w:rsid w:val="00EE722F"/>
    <w:rsid w:val="00EF55B8"/>
    <w:rsid w:val="00EF669E"/>
    <w:rsid w:val="00EF66D7"/>
    <w:rsid w:val="00F012AB"/>
    <w:rsid w:val="00F03CB8"/>
    <w:rsid w:val="00F045A5"/>
    <w:rsid w:val="00F04D1D"/>
    <w:rsid w:val="00F053F9"/>
    <w:rsid w:val="00F0687E"/>
    <w:rsid w:val="00F06C8B"/>
    <w:rsid w:val="00F10551"/>
    <w:rsid w:val="00F10853"/>
    <w:rsid w:val="00F11414"/>
    <w:rsid w:val="00F13C72"/>
    <w:rsid w:val="00F157E9"/>
    <w:rsid w:val="00F22ACC"/>
    <w:rsid w:val="00F25321"/>
    <w:rsid w:val="00F26FDB"/>
    <w:rsid w:val="00F306D3"/>
    <w:rsid w:val="00F35E98"/>
    <w:rsid w:val="00F41777"/>
    <w:rsid w:val="00F4598D"/>
    <w:rsid w:val="00F45E33"/>
    <w:rsid w:val="00F46ADA"/>
    <w:rsid w:val="00F47463"/>
    <w:rsid w:val="00F51C60"/>
    <w:rsid w:val="00F5458D"/>
    <w:rsid w:val="00F57223"/>
    <w:rsid w:val="00F60E33"/>
    <w:rsid w:val="00F623AC"/>
    <w:rsid w:val="00F62F11"/>
    <w:rsid w:val="00F6430B"/>
    <w:rsid w:val="00F70802"/>
    <w:rsid w:val="00F7139A"/>
    <w:rsid w:val="00F74A56"/>
    <w:rsid w:val="00F74E24"/>
    <w:rsid w:val="00F7779D"/>
    <w:rsid w:val="00F77AE7"/>
    <w:rsid w:val="00F802F7"/>
    <w:rsid w:val="00F81A39"/>
    <w:rsid w:val="00F822DA"/>
    <w:rsid w:val="00F84D96"/>
    <w:rsid w:val="00F8774A"/>
    <w:rsid w:val="00F923E2"/>
    <w:rsid w:val="00F94DFD"/>
    <w:rsid w:val="00F95C0F"/>
    <w:rsid w:val="00F97142"/>
    <w:rsid w:val="00FA0174"/>
    <w:rsid w:val="00FA0634"/>
    <w:rsid w:val="00FA1802"/>
    <w:rsid w:val="00FA1CA5"/>
    <w:rsid w:val="00FA299F"/>
    <w:rsid w:val="00FB0192"/>
    <w:rsid w:val="00FB0E45"/>
    <w:rsid w:val="00FB102F"/>
    <w:rsid w:val="00FB14E1"/>
    <w:rsid w:val="00FB2C55"/>
    <w:rsid w:val="00FB3A49"/>
    <w:rsid w:val="00FB3F09"/>
    <w:rsid w:val="00FB423E"/>
    <w:rsid w:val="00FB4809"/>
    <w:rsid w:val="00FC02A9"/>
    <w:rsid w:val="00FC15ED"/>
    <w:rsid w:val="00FC2250"/>
    <w:rsid w:val="00FC43F4"/>
    <w:rsid w:val="00FC4EBE"/>
    <w:rsid w:val="00FC4FF9"/>
    <w:rsid w:val="00FC53F8"/>
    <w:rsid w:val="00FC5693"/>
    <w:rsid w:val="00FD183B"/>
    <w:rsid w:val="00FD1F18"/>
    <w:rsid w:val="00FD3A40"/>
    <w:rsid w:val="00FD4AD8"/>
    <w:rsid w:val="00FD5491"/>
    <w:rsid w:val="00FD622B"/>
    <w:rsid w:val="00FD7451"/>
    <w:rsid w:val="00FD796F"/>
    <w:rsid w:val="00FE27D1"/>
    <w:rsid w:val="00FE3828"/>
    <w:rsid w:val="00FE38FE"/>
    <w:rsid w:val="00FE7D78"/>
    <w:rsid w:val="00FF13CC"/>
    <w:rsid w:val="00FF249D"/>
    <w:rsid w:val="00FF54A7"/>
    <w:rsid w:val="00FF776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96ED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F7983"/>
    <w:rPr>
      <w:rFonts w:ascii="Times New Roman" w:hAnsi="Times New Roman" w:cs="Times New Roman"/>
    </w:rPr>
  </w:style>
  <w:style w:type="paragraph" w:styleId="Heading1">
    <w:name w:val="heading 1"/>
    <w:basedOn w:val="Normal"/>
    <w:next w:val="Normal"/>
    <w:link w:val="Heading1Char"/>
    <w:uiPriority w:val="9"/>
    <w:qFormat/>
    <w:rsid w:val="00571E0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4B6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E58"/>
    <w:pPr>
      <w:ind w:left="720"/>
      <w:contextualSpacing/>
    </w:pPr>
    <w:rPr>
      <w:rFonts w:asciiTheme="minorHAnsi" w:hAnsiTheme="minorHAnsi" w:cstheme="minorBidi"/>
    </w:rPr>
  </w:style>
  <w:style w:type="paragraph" w:styleId="Footer">
    <w:name w:val="footer"/>
    <w:basedOn w:val="Normal"/>
    <w:link w:val="FooterChar"/>
    <w:uiPriority w:val="99"/>
    <w:unhideWhenUsed/>
    <w:rsid w:val="006A2AF2"/>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6A2AF2"/>
  </w:style>
  <w:style w:type="character" w:styleId="PageNumber">
    <w:name w:val="page number"/>
    <w:basedOn w:val="DefaultParagraphFont"/>
    <w:uiPriority w:val="99"/>
    <w:semiHidden/>
    <w:unhideWhenUsed/>
    <w:rsid w:val="006A2AF2"/>
  </w:style>
  <w:style w:type="character" w:customStyle="1" w:styleId="Heading1Char">
    <w:name w:val="Heading 1 Char"/>
    <w:basedOn w:val="DefaultParagraphFont"/>
    <w:link w:val="Heading1"/>
    <w:uiPriority w:val="9"/>
    <w:rsid w:val="00571E0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71E0F"/>
    <w:pPr>
      <w:spacing w:before="480" w:line="276" w:lineRule="auto"/>
      <w:outlineLvl w:val="9"/>
    </w:pPr>
    <w:rPr>
      <w:b/>
      <w:bCs/>
      <w:sz w:val="28"/>
      <w:szCs w:val="28"/>
    </w:rPr>
  </w:style>
  <w:style w:type="paragraph" w:styleId="TOC1">
    <w:name w:val="toc 1"/>
    <w:basedOn w:val="Normal"/>
    <w:next w:val="Normal"/>
    <w:autoRedefine/>
    <w:uiPriority w:val="39"/>
    <w:unhideWhenUsed/>
    <w:rsid w:val="00571E0F"/>
    <w:pPr>
      <w:spacing w:before="120"/>
    </w:pPr>
    <w:rPr>
      <w:rFonts w:asciiTheme="minorHAnsi" w:hAnsiTheme="minorHAnsi" w:cstheme="minorBidi"/>
      <w:b/>
      <w:caps/>
      <w:sz w:val="22"/>
      <w:szCs w:val="22"/>
    </w:rPr>
  </w:style>
  <w:style w:type="paragraph" w:styleId="TOC2">
    <w:name w:val="toc 2"/>
    <w:basedOn w:val="Normal"/>
    <w:next w:val="Normal"/>
    <w:autoRedefine/>
    <w:uiPriority w:val="39"/>
    <w:unhideWhenUsed/>
    <w:rsid w:val="00571E0F"/>
    <w:pPr>
      <w:ind w:left="240"/>
    </w:pPr>
    <w:rPr>
      <w:rFonts w:asciiTheme="minorHAnsi" w:hAnsiTheme="minorHAnsi" w:cstheme="minorBidi"/>
      <w:smallCaps/>
      <w:sz w:val="22"/>
      <w:szCs w:val="22"/>
    </w:rPr>
  </w:style>
  <w:style w:type="paragraph" w:styleId="TOC3">
    <w:name w:val="toc 3"/>
    <w:basedOn w:val="Normal"/>
    <w:next w:val="Normal"/>
    <w:autoRedefine/>
    <w:uiPriority w:val="39"/>
    <w:unhideWhenUsed/>
    <w:rsid w:val="00571E0F"/>
    <w:pPr>
      <w:ind w:left="480"/>
    </w:pPr>
    <w:rPr>
      <w:rFonts w:asciiTheme="minorHAnsi" w:hAnsiTheme="minorHAnsi" w:cstheme="minorBidi"/>
      <w:i/>
      <w:sz w:val="22"/>
      <w:szCs w:val="22"/>
    </w:rPr>
  </w:style>
  <w:style w:type="paragraph" w:styleId="TOC4">
    <w:name w:val="toc 4"/>
    <w:basedOn w:val="Normal"/>
    <w:next w:val="Normal"/>
    <w:autoRedefine/>
    <w:uiPriority w:val="39"/>
    <w:unhideWhenUsed/>
    <w:rsid w:val="00571E0F"/>
    <w:pPr>
      <w:ind w:left="720"/>
    </w:pPr>
    <w:rPr>
      <w:rFonts w:asciiTheme="minorHAnsi" w:hAnsiTheme="minorHAnsi" w:cstheme="minorBidi"/>
      <w:sz w:val="18"/>
      <w:szCs w:val="18"/>
    </w:rPr>
  </w:style>
  <w:style w:type="paragraph" w:styleId="TOC5">
    <w:name w:val="toc 5"/>
    <w:basedOn w:val="Normal"/>
    <w:next w:val="Normal"/>
    <w:autoRedefine/>
    <w:uiPriority w:val="39"/>
    <w:unhideWhenUsed/>
    <w:rsid w:val="00571E0F"/>
    <w:pPr>
      <w:ind w:left="960"/>
    </w:pPr>
    <w:rPr>
      <w:rFonts w:asciiTheme="minorHAnsi" w:hAnsiTheme="minorHAnsi" w:cstheme="minorBidi"/>
      <w:sz w:val="18"/>
      <w:szCs w:val="18"/>
    </w:rPr>
  </w:style>
  <w:style w:type="paragraph" w:styleId="TOC6">
    <w:name w:val="toc 6"/>
    <w:basedOn w:val="Normal"/>
    <w:next w:val="Normal"/>
    <w:autoRedefine/>
    <w:uiPriority w:val="39"/>
    <w:unhideWhenUsed/>
    <w:rsid w:val="00571E0F"/>
    <w:pPr>
      <w:ind w:left="1200"/>
    </w:pPr>
    <w:rPr>
      <w:rFonts w:asciiTheme="minorHAnsi" w:hAnsiTheme="minorHAnsi" w:cstheme="minorBidi"/>
      <w:sz w:val="18"/>
      <w:szCs w:val="18"/>
    </w:rPr>
  </w:style>
  <w:style w:type="paragraph" w:styleId="TOC7">
    <w:name w:val="toc 7"/>
    <w:basedOn w:val="Normal"/>
    <w:next w:val="Normal"/>
    <w:autoRedefine/>
    <w:uiPriority w:val="39"/>
    <w:unhideWhenUsed/>
    <w:rsid w:val="00571E0F"/>
    <w:pPr>
      <w:ind w:left="1440"/>
    </w:pPr>
    <w:rPr>
      <w:rFonts w:asciiTheme="minorHAnsi" w:hAnsiTheme="minorHAnsi" w:cstheme="minorBidi"/>
      <w:sz w:val="18"/>
      <w:szCs w:val="18"/>
    </w:rPr>
  </w:style>
  <w:style w:type="paragraph" w:styleId="TOC8">
    <w:name w:val="toc 8"/>
    <w:basedOn w:val="Normal"/>
    <w:next w:val="Normal"/>
    <w:autoRedefine/>
    <w:uiPriority w:val="39"/>
    <w:unhideWhenUsed/>
    <w:rsid w:val="00571E0F"/>
    <w:pPr>
      <w:ind w:left="1680"/>
    </w:pPr>
    <w:rPr>
      <w:rFonts w:asciiTheme="minorHAnsi" w:hAnsiTheme="minorHAnsi" w:cstheme="minorBidi"/>
      <w:sz w:val="18"/>
      <w:szCs w:val="18"/>
    </w:rPr>
  </w:style>
  <w:style w:type="paragraph" w:styleId="TOC9">
    <w:name w:val="toc 9"/>
    <w:basedOn w:val="Normal"/>
    <w:next w:val="Normal"/>
    <w:autoRedefine/>
    <w:uiPriority w:val="39"/>
    <w:unhideWhenUsed/>
    <w:rsid w:val="00571E0F"/>
    <w:pPr>
      <w:ind w:left="1920"/>
    </w:pPr>
    <w:rPr>
      <w:rFonts w:asciiTheme="minorHAnsi" w:hAnsiTheme="minorHAnsi" w:cstheme="minorBidi"/>
      <w:sz w:val="18"/>
      <w:szCs w:val="18"/>
    </w:rPr>
  </w:style>
  <w:style w:type="paragraph" w:styleId="Title">
    <w:name w:val="Title"/>
    <w:basedOn w:val="Normal"/>
    <w:next w:val="Normal"/>
    <w:link w:val="TitleChar"/>
    <w:uiPriority w:val="10"/>
    <w:qFormat/>
    <w:rsid w:val="008E190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190A"/>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914B67"/>
    <w:rPr>
      <w:b/>
      <w:bCs/>
    </w:rPr>
  </w:style>
  <w:style w:type="character" w:customStyle="1" w:styleId="Heading2Char">
    <w:name w:val="Heading 2 Char"/>
    <w:basedOn w:val="DefaultParagraphFont"/>
    <w:link w:val="Heading2"/>
    <w:uiPriority w:val="9"/>
    <w:rsid w:val="00914B67"/>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914B67"/>
    <w:rPr>
      <w:color w:val="0563C1" w:themeColor="hyperlink"/>
      <w:u w:val="single"/>
    </w:rPr>
  </w:style>
  <w:style w:type="paragraph" w:styleId="BalloonText">
    <w:name w:val="Balloon Text"/>
    <w:basedOn w:val="Normal"/>
    <w:link w:val="BalloonTextChar"/>
    <w:uiPriority w:val="99"/>
    <w:semiHidden/>
    <w:unhideWhenUsed/>
    <w:rsid w:val="00D04D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D76"/>
    <w:rPr>
      <w:rFonts w:ascii="Segoe UI" w:hAnsi="Segoe UI" w:cs="Segoe UI"/>
      <w:sz w:val="18"/>
      <w:szCs w:val="18"/>
    </w:rPr>
  </w:style>
  <w:style w:type="paragraph" w:styleId="Header">
    <w:name w:val="header"/>
    <w:basedOn w:val="Normal"/>
    <w:link w:val="HeaderChar"/>
    <w:uiPriority w:val="99"/>
    <w:unhideWhenUsed/>
    <w:rsid w:val="00FB102F"/>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FB102F"/>
  </w:style>
  <w:style w:type="paragraph" w:styleId="NoSpacing">
    <w:name w:val="No Spacing"/>
    <w:aliases w:val="No Indent"/>
    <w:uiPriority w:val="3"/>
    <w:qFormat/>
    <w:rsid w:val="00BD65EE"/>
    <w:pPr>
      <w:spacing w:line="480" w:lineRule="auto"/>
    </w:pPr>
    <w:rPr>
      <w:rFonts w:eastAsiaTheme="minorEastAsia"/>
      <w:lang w:eastAsia="ja-JP"/>
    </w:rPr>
  </w:style>
  <w:style w:type="character" w:styleId="Emphasis">
    <w:name w:val="Emphasis"/>
    <w:basedOn w:val="DefaultParagraphFont"/>
    <w:uiPriority w:val="20"/>
    <w:unhideWhenUsed/>
    <w:qFormat/>
    <w:rsid w:val="00BD65EE"/>
    <w:rPr>
      <w:i/>
      <w:iCs/>
    </w:rPr>
  </w:style>
  <w:style w:type="table" w:customStyle="1" w:styleId="APAReport">
    <w:name w:val="APA Report"/>
    <w:basedOn w:val="TableNormal"/>
    <w:uiPriority w:val="99"/>
    <w:rsid w:val="00BD65EE"/>
    <w:rPr>
      <w:rFonts w:eastAsiaTheme="minorEastAsia"/>
      <w:lang w:eastAsia="ja-JP"/>
    </w:r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table" w:styleId="TableGrid">
    <w:name w:val="Table Grid"/>
    <w:basedOn w:val="TableNormal"/>
    <w:uiPriority w:val="39"/>
    <w:rsid w:val="006A34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1">
    <w:name w:val="Plain Table 51"/>
    <w:basedOn w:val="TableNormal"/>
    <w:uiPriority w:val="45"/>
    <w:rsid w:val="00160B0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eNormal"/>
    <w:uiPriority w:val="43"/>
    <w:rsid w:val="00160B0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160B0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1">
    <w:name w:val="Plain Table 11"/>
    <w:basedOn w:val="TableNormal"/>
    <w:uiPriority w:val="41"/>
    <w:rsid w:val="00160B0B"/>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160B0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7A6D1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6Colorful1">
    <w:name w:val="List Table 6 Colorful1"/>
    <w:basedOn w:val="TableNormal"/>
    <w:uiPriority w:val="51"/>
    <w:rsid w:val="003568A4"/>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1A36F5"/>
    <w:rPr>
      <w:color w:val="954F72" w:themeColor="followedHyperlink"/>
      <w:u w:val="single"/>
    </w:rPr>
  </w:style>
  <w:style w:type="paragraph" w:styleId="NormalWeb">
    <w:name w:val="Normal (Web)"/>
    <w:basedOn w:val="Normal"/>
    <w:uiPriority w:val="99"/>
    <w:semiHidden/>
    <w:unhideWhenUsed/>
    <w:rsid w:val="00806904"/>
    <w:pPr>
      <w:spacing w:before="100" w:beforeAutospacing="1" w:after="100" w:afterAutospacing="1"/>
    </w:pPr>
  </w:style>
  <w:style w:type="character" w:customStyle="1" w:styleId="apple-converted-space">
    <w:name w:val="apple-converted-space"/>
    <w:basedOn w:val="DefaultParagraphFont"/>
    <w:rsid w:val="00772C98"/>
  </w:style>
  <w:style w:type="paragraph" w:styleId="DocumentMap">
    <w:name w:val="Document Map"/>
    <w:basedOn w:val="Normal"/>
    <w:link w:val="DocumentMapChar"/>
    <w:uiPriority w:val="99"/>
    <w:semiHidden/>
    <w:unhideWhenUsed/>
    <w:rsid w:val="001315F9"/>
  </w:style>
  <w:style w:type="character" w:customStyle="1" w:styleId="DocumentMapChar">
    <w:name w:val="Document Map Char"/>
    <w:basedOn w:val="DefaultParagraphFont"/>
    <w:link w:val="DocumentMap"/>
    <w:uiPriority w:val="99"/>
    <w:semiHidden/>
    <w:rsid w:val="001315F9"/>
    <w:rPr>
      <w:rFonts w:ascii="Times New Roman" w:hAnsi="Times New Roman" w:cs="Times New Roman"/>
    </w:rPr>
  </w:style>
  <w:style w:type="paragraph" w:styleId="Revision">
    <w:name w:val="Revision"/>
    <w:hidden/>
    <w:uiPriority w:val="99"/>
    <w:semiHidden/>
    <w:rsid w:val="001315F9"/>
    <w:rPr>
      <w:rFonts w:ascii="Times New Roman" w:hAnsi="Times New Roman" w:cs="Times New Roman"/>
    </w:rPr>
  </w:style>
  <w:style w:type="character" w:styleId="CommentReference">
    <w:name w:val="annotation reference"/>
    <w:basedOn w:val="DefaultParagraphFont"/>
    <w:uiPriority w:val="99"/>
    <w:semiHidden/>
    <w:unhideWhenUsed/>
    <w:rsid w:val="001315F9"/>
    <w:rPr>
      <w:sz w:val="18"/>
      <w:szCs w:val="18"/>
    </w:rPr>
  </w:style>
  <w:style w:type="paragraph" w:styleId="CommentText">
    <w:name w:val="annotation text"/>
    <w:basedOn w:val="Normal"/>
    <w:link w:val="CommentTextChar"/>
    <w:uiPriority w:val="99"/>
    <w:semiHidden/>
    <w:unhideWhenUsed/>
    <w:rsid w:val="001315F9"/>
  </w:style>
  <w:style w:type="character" w:customStyle="1" w:styleId="CommentTextChar">
    <w:name w:val="Comment Text Char"/>
    <w:basedOn w:val="DefaultParagraphFont"/>
    <w:link w:val="CommentText"/>
    <w:uiPriority w:val="99"/>
    <w:semiHidden/>
    <w:rsid w:val="001315F9"/>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1315F9"/>
    <w:rPr>
      <w:b/>
      <w:bCs/>
      <w:sz w:val="20"/>
      <w:szCs w:val="20"/>
    </w:rPr>
  </w:style>
  <w:style w:type="character" w:customStyle="1" w:styleId="CommentSubjectChar">
    <w:name w:val="Comment Subject Char"/>
    <w:basedOn w:val="CommentTextChar"/>
    <w:link w:val="CommentSubject"/>
    <w:uiPriority w:val="99"/>
    <w:semiHidden/>
    <w:rsid w:val="001315F9"/>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1467">
      <w:bodyDiv w:val="1"/>
      <w:marLeft w:val="0"/>
      <w:marRight w:val="0"/>
      <w:marTop w:val="0"/>
      <w:marBottom w:val="0"/>
      <w:divBdr>
        <w:top w:val="none" w:sz="0" w:space="0" w:color="auto"/>
        <w:left w:val="none" w:sz="0" w:space="0" w:color="auto"/>
        <w:bottom w:val="none" w:sz="0" w:space="0" w:color="auto"/>
        <w:right w:val="none" w:sz="0" w:space="0" w:color="auto"/>
      </w:divBdr>
    </w:div>
    <w:div w:id="480468885">
      <w:bodyDiv w:val="1"/>
      <w:marLeft w:val="0"/>
      <w:marRight w:val="0"/>
      <w:marTop w:val="0"/>
      <w:marBottom w:val="0"/>
      <w:divBdr>
        <w:top w:val="none" w:sz="0" w:space="0" w:color="auto"/>
        <w:left w:val="none" w:sz="0" w:space="0" w:color="auto"/>
        <w:bottom w:val="none" w:sz="0" w:space="0" w:color="auto"/>
        <w:right w:val="none" w:sz="0" w:space="0" w:color="auto"/>
      </w:divBdr>
    </w:div>
    <w:div w:id="642930584">
      <w:bodyDiv w:val="1"/>
      <w:marLeft w:val="0"/>
      <w:marRight w:val="0"/>
      <w:marTop w:val="0"/>
      <w:marBottom w:val="0"/>
      <w:divBdr>
        <w:top w:val="none" w:sz="0" w:space="0" w:color="auto"/>
        <w:left w:val="none" w:sz="0" w:space="0" w:color="auto"/>
        <w:bottom w:val="none" w:sz="0" w:space="0" w:color="auto"/>
        <w:right w:val="none" w:sz="0" w:space="0" w:color="auto"/>
      </w:divBdr>
    </w:div>
    <w:div w:id="804277853">
      <w:bodyDiv w:val="1"/>
      <w:marLeft w:val="0"/>
      <w:marRight w:val="0"/>
      <w:marTop w:val="0"/>
      <w:marBottom w:val="0"/>
      <w:divBdr>
        <w:top w:val="none" w:sz="0" w:space="0" w:color="auto"/>
        <w:left w:val="none" w:sz="0" w:space="0" w:color="auto"/>
        <w:bottom w:val="none" w:sz="0" w:space="0" w:color="auto"/>
        <w:right w:val="none" w:sz="0" w:space="0" w:color="auto"/>
      </w:divBdr>
    </w:div>
    <w:div w:id="1181352844">
      <w:bodyDiv w:val="1"/>
      <w:marLeft w:val="0"/>
      <w:marRight w:val="0"/>
      <w:marTop w:val="0"/>
      <w:marBottom w:val="0"/>
      <w:divBdr>
        <w:top w:val="none" w:sz="0" w:space="0" w:color="auto"/>
        <w:left w:val="none" w:sz="0" w:space="0" w:color="auto"/>
        <w:bottom w:val="none" w:sz="0" w:space="0" w:color="auto"/>
        <w:right w:val="none" w:sz="0" w:space="0" w:color="auto"/>
      </w:divBdr>
      <w:divsChild>
        <w:div w:id="1653212051">
          <w:marLeft w:val="0"/>
          <w:marRight w:val="0"/>
          <w:marTop w:val="0"/>
          <w:marBottom w:val="0"/>
          <w:divBdr>
            <w:top w:val="none" w:sz="0" w:space="0" w:color="auto"/>
            <w:left w:val="none" w:sz="0" w:space="0" w:color="auto"/>
            <w:bottom w:val="none" w:sz="0" w:space="0" w:color="auto"/>
            <w:right w:val="none" w:sz="0" w:space="0" w:color="auto"/>
          </w:divBdr>
        </w:div>
        <w:div w:id="810634742">
          <w:marLeft w:val="0"/>
          <w:marRight w:val="0"/>
          <w:marTop w:val="0"/>
          <w:marBottom w:val="0"/>
          <w:divBdr>
            <w:top w:val="none" w:sz="0" w:space="0" w:color="auto"/>
            <w:left w:val="none" w:sz="0" w:space="0" w:color="auto"/>
            <w:bottom w:val="none" w:sz="0" w:space="0" w:color="auto"/>
            <w:right w:val="none" w:sz="0" w:space="0" w:color="auto"/>
          </w:divBdr>
        </w:div>
        <w:div w:id="1693261661">
          <w:marLeft w:val="0"/>
          <w:marRight w:val="0"/>
          <w:marTop w:val="0"/>
          <w:marBottom w:val="0"/>
          <w:divBdr>
            <w:top w:val="none" w:sz="0" w:space="0" w:color="auto"/>
            <w:left w:val="none" w:sz="0" w:space="0" w:color="auto"/>
            <w:bottom w:val="none" w:sz="0" w:space="0" w:color="auto"/>
            <w:right w:val="none" w:sz="0" w:space="0" w:color="auto"/>
          </w:divBdr>
        </w:div>
        <w:div w:id="972253438">
          <w:marLeft w:val="0"/>
          <w:marRight w:val="0"/>
          <w:marTop w:val="0"/>
          <w:marBottom w:val="0"/>
          <w:divBdr>
            <w:top w:val="none" w:sz="0" w:space="0" w:color="auto"/>
            <w:left w:val="none" w:sz="0" w:space="0" w:color="auto"/>
            <w:bottom w:val="none" w:sz="0" w:space="0" w:color="auto"/>
            <w:right w:val="none" w:sz="0" w:space="0" w:color="auto"/>
          </w:divBdr>
        </w:div>
        <w:div w:id="64450338">
          <w:marLeft w:val="0"/>
          <w:marRight w:val="0"/>
          <w:marTop w:val="0"/>
          <w:marBottom w:val="0"/>
          <w:divBdr>
            <w:top w:val="none" w:sz="0" w:space="0" w:color="auto"/>
            <w:left w:val="none" w:sz="0" w:space="0" w:color="auto"/>
            <w:bottom w:val="none" w:sz="0" w:space="0" w:color="auto"/>
            <w:right w:val="none" w:sz="0" w:space="0" w:color="auto"/>
          </w:divBdr>
        </w:div>
        <w:div w:id="432897655">
          <w:marLeft w:val="0"/>
          <w:marRight w:val="0"/>
          <w:marTop w:val="0"/>
          <w:marBottom w:val="0"/>
          <w:divBdr>
            <w:top w:val="none" w:sz="0" w:space="0" w:color="auto"/>
            <w:left w:val="none" w:sz="0" w:space="0" w:color="auto"/>
            <w:bottom w:val="none" w:sz="0" w:space="0" w:color="auto"/>
            <w:right w:val="none" w:sz="0" w:space="0" w:color="auto"/>
          </w:divBdr>
        </w:div>
        <w:div w:id="1366249420">
          <w:marLeft w:val="0"/>
          <w:marRight w:val="0"/>
          <w:marTop w:val="0"/>
          <w:marBottom w:val="0"/>
          <w:divBdr>
            <w:top w:val="none" w:sz="0" w:space="0" w:color="auto"/>
            <w:left w:val="none" w:sz="0" w:space="0" w:color="auto"/>
            <w:bottom w:val="none" w:sz="0" w:space="0" w:color="auto"/>
            <w:right w:val="none" w:sz="0" w:space="0" w:color="auto"/>
          </w:divBdr>
        </w:div>
        <w:div w:id="1395351617">
          <w:marLeft w:val="0"/>
          <w:marRight w:val="0"/>
          <w:marTop w:val="0"/>
          <w:marBottom w:val="0"/>
          <w:divBdr>
            <w:top w:val="none" w:sz="0" w:space="0" w:color="auto"/>
            <w:left w:val="none" w:sz="0" w:space="0" w:color="auto"/>
            <w:bottom w:val="none" w:sz="0" w:space="0" w:color="auto"/>
            <w:right w:val="none" w:sz="0" w:space="0" w:color="auto"/>
          </w:divBdr>
        </w:div>
        <w:div w:id="881478268">
          <w:marLeft w:val="0"/>
          <w:marRight w:val="0"/>
          <w:marTop w:val="0"/>
          <w:marBottom w:val="0"/>
          <w:divBdr>
            <w:top w:val="none" w:sz="0" w:space="0" w:color="auto"/>
            <w:left w:val="none" w:sz="0" w:space="0" w:color="auto"/>
            <w:bottom w:val="none" w:sz="0" w:space="0" w:color="auto"/>
            <w:right w:val="none" w:sz="0" w:space="0" w:color="auto"/>
          </w:divBdr>
        </w:div>
        <w:div w:id="509953297">
          <w:marLeft w:val="0"/>
          <w:marRight w:val="0"/>
          <w:marTop w:val="0"/>
          <w:marBottom w:val="0"/>
          <w:divBdr>
            <w:top w:val="none" w:sz="0" w:space="0" w:color="auto"/>
            <w:left w:val="none" w:sz="0" w:space="0" w:color="auto"/>
            <w:bottom w:val="none" w:sz="0" w:space="0" w:color="auto"/>
            <w:right w:val="none" w:sz="0" w:space="0" w:color="auto"/>
          </w:divBdr>
        </w:div>
        <w:div w:id="818035107">
          <w:marLeft w:val="0"/>
          <w:marRight w:val="0"/>
          <w:marTop w:val="0"/>
          <w:marBottom w:val="0"/>
          <w:divBdr>
            <w:top w:val="none" w:sz="0" w:space="0" w:color="auto"/>
            <w:left w:val="none" w:sz="0" w:space="0" w:color="auto"/>
            <w:bottom w:val="none" w:sz="0" w:space="0" w:color="auto"/>
            <w:right w:val="none" w:sz="0" w:space="0" w:color="auto"/>
          </w:divBdr>
        </w:div>
        <w:div w:id="1237782671">
          <w:marLeft w:val="0"/>
          <w:marRight w:val="0"/>
          <w:marTop w:val="0"/>
          <w:marBottom w:val="0"/>
          <w:divBdr>
            <w:top w:val="none" w:sz="0" w:space="0" w:color="auto"/>
            <w:left w:val="none" w:sz="0" w:space="0" w:color="auto"/>
            <w:bottom w:val="none" w:sz="0" w:space="0" w:color="auto"/>
            <w:right w:val="none" w:sz="0" w:space="0" w:color="auto"/>
          </w:divBdr>
        </w:div>
      </w:divsChild>
    </w:div>
    <w:div w:id="1187599561">
      <w:bodyDiv w:val="1"/>
      <w:marLeft w:val="0"/>
      <w:marRight w:val="0"/>
      <w:marTop w:val="0"/>
      <w:marBottom w:val="0"/>
      <w:divBdr>
        <w:top w:val="none" w:sz="0" w:space="0" w:color="auto"/>
        <w:left w:val="none" w:sz="0" w:space="0" w:color="auto"/>
        <w:bottom w:val="none" w:sz="0" w:space="0" w:color="auto"/>
        <w:right w:val="none" w:sz="0" w:space="0" w:color="auto"/>
      </w:divBdr>
      <w:divsChild>
        <w:div w:id="1597132774">
          <w:marLeft w:val="0"/>
          <w:marRight w:val="0"/>
          <w:marTop w:val="0"/>
          <w:marBottom w:val="0"/>
          <w:divBdr>
            <w:top w:val="none" w:sz="0" w:space="0" w:color="auto"/>
            <w:left w:val="none" w:sz="0" w:space="0" w:color="auto"/>
            <w:bottom w:val="none" w:sz="0" w:space="0" w:color="auto"/>
            <w:right w:val="none" w:sz="0" w:space="0" w:color="auto"/>
          </w:divBdr>
          <w:divsChild>
            <w:div w:id="887449953">
              <w:marLeft w:val="0"/>
              <w:marRight w:val="0"/>
              <w:marTop w:val="0"/>
              <w:marBottom w:val="0"/>
              <w:divBdr>
                <w:top w:val="none" w:sz="0" w:space="0" w:color="auto"/>
                <w:left w:val="none" w:sz="0" w:space="0" w:color="auto"/>
                <w:bottom w:val="none" w:sz="0" w:space="0" w:color="auto"/>
                <w:right w:val="none" w:sz="0" w:space="0" w:color="auto"/>
              </w:divBdr>
              <w:divsChild>
                <w:div w:id="17221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451028">
      <w:bodyDiv w:val="1"/>
      <w:marLeft w:val="0"/>
      <w:marRight w:val="0"/>
      <w:marTop w:val="0"/>
      <w:marBottom w:val="0"/>
      <w:divBdr>
        <w:top w:val="none" w:sz="0" w:space="0" w:color="auto"/>
        <w:left w:val="none" w:sz="0" w:space="0" w:color="auto"/>
        <w:bottom w:val="none" w:sz="0" w:space="0" w:color="auto"/>
        <w:right w:val="none" w:sz="0" w:space="0" w:color="auto"/>
      </w:divBdr>
    </w:div>
    <w:div w:id="1411776686">
      <w:bodyDiv w:val="1"/>
      <w:marLeft w:val="0"/>
      <w:marRight w:val="0"/>
      <w:marTop w:val="0"/>
      <w:marBottom w:val="0"/>
      <w:divBdr>
        <w:top w:val="none" w:sz="0" w:space="0" w:color="auto"/>
        <w:left w:val="none" w:sz="0" w:space="0" w:color="auto"/>
        <w:bottom w:val="none" w:sz="0" w:space="0" w:color="auto"/>
        <w:right w:val="none" w:sz="0" w:space="0" w:color="auto"/>
      </w:divBdr>
    </w:div>
    <w:div w:id="1553273737">
      <w:bodyDiv w:val="1"/>
      <w:marLeft w:val="0"/>
      <w:marRight w:val="0"/>
      <w:marTop w:val="0"/>
      <w:marBottom w:val="0"/>
      <w:divBdr>
        <w:top w:val="none" w:sz="0" w:space="0" w:color="auto"/>
        <w:left w:val="none" w:sz="0" w:space="0" w:color="auto"/>
        <w:bottom w:val="none" w:sz="0" w:space="0" w:color="auto"/>
        <w:right w:val="none" w:sz="0" w:space="0" w:color="auto"/>
      </w:divBdr>
    </w:div>
    <w:div w:id="1630278777">
      <w:bodyDiv w:val="1"/>
      <w:marLeft w:val="0"/>
      <w:marRight w:val="0"/>
      <w:marTop w:val="0"/>
      <w:marBottom w:val="0"/>
      <w:divBdr>
        <w:top w:val="none" w:sz="0" w:space="0" w:color="auto"/>
        <w:left w:val="none" w:sz="0" w:space="0" w:color="auto"/>
        <w:bottom w:val="none" w:sz="0" w:space="0" w:color="auto"/>
        <w:right w:val="none" w:sz="0" w:space="0" w:color="auto"/>
      </w:divBdr>
      <w:divsChild>
        <w:div w:id="397165652">
          <w:marLeft w:val="0"/>
          <w:marRight w:val="0"/>
          <w:marTop w:val="0"/>
          <w:marBottom w:val="0"/>
          <w:divBdr>
            <w:top w:val="none" w:sz="0" w:space="0" w:color="auto"/>
            <w:left w:val="none" w:sz="0" w:space="0" w:color="auto"/>
            <w:bottom w:val="none" w:sz="0" w:space="0" w:color="auto"/>
            <w:right w:val="none" w:sz="0" w:space="0" w:color="auto"/>
          </w:divBdr>
          <w:divsChild>
            <w:div w:id="1775856598">
              <w:marLeft w:val="0"/>
              <w:marRight w:val="0"/>
              <w:marTop w:val="0"/>
              <w:marBottom w:val="0"/>
              <w:divBdr>
                <w:top w:val="none" w:sz="0" w:space="0" w:color="auto"/>
                <w:left w:val="none" w:sz="0" w:space="0" w:color="auto"/>
                <w:bottom w:val="none" w:sz="0" w:space="0" w:color="auto"/>
                <w:right w:val="none" w:sz="0" w:space="0" w:color="auto"/>
              </w:divBdr>
              <w:divsChild>
                <w:div w:id="33747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925135">
      <w:bodyDiv w:val="1"/>
      <w:marLeft w:val="0"/>
      <w:marRight w:val="0"/>
      <w:marTop w:val="0"/>
      <w:marBottom w:val="0"/>
      <w:divBdr>
        <w:top w:val="none" w:sz="0" w:space="0" w:color="auto"/>
        <w:left w:val="none" w:sz="0" w:space="0" w:color="auto"/>
        <w:bottom w:val="none" w:sz="0" w:space="0" w:color="auto"/>
        <w:right w:val="none" w:sz="0" w:space="0" w:color="auto"/>
      </w:divBdr>
      <w:divsChild>
        <w:div w:id="1522664701">
          <w:marLeft w:val="0"/>
          <w:marRight w:val="0"/>
          <w:marTop w:val="0"/>
          <w:marBottom w:val="0"/>
          <w:divBdr>
            <w:top w:val="none" w:sz="0" w:space="0" w:color="auto"/>
            <w:left w:val="none" w:sz="0" w:space="0" w:color="auto"/>
            <w:bottom w:val="none" w:sz="0" w:space="0" w:color="auto"/>
            <w:right w:val="none" w:sz="0" w:space="0" w:color="auto"/>
          </w:divBdr>
        </w:div>
        <w:div w:id="1806507314">
          <w:marLeft w:val="0"/>
          <w:marRight w:val="0"/>
          <w:marTop w:val="0"/>
          <w:marBottom w:val="0"/>
          <w:divBdr>
            <w:top w:val="none" w:sz="0" w:space="0" w:color="auto"/>
            <w:left w:val="none" w:sz="0" w:space="0" w:color="auto"/>
            <w:bottom w:val="none" w:sz="0" w:space="0" w:color="auto"/>
            <w:right w:val="none" w:sz="0" w:space="0" w:color="auto"/>
          </w:divBdr>
        </w:div>
        <w:div w:id="191189512">
          <w:marLeft w:val="0"/>
          <w:marRight w:val="0"/>
          <w:marTop w:val="0"/>
          <w:marBottom w:val="0"/>
          <w:divBdr>
            <w:top w:val="none" w:sz="0" w:space="0" w:color="auto"/>
            <w:left w:val="none" w:sz="0" w:space="0" w:color="auto"/>
            <w:bottom w:val="none" w:sz="0" w:space="0" w:color="auto"/>
            <w:right w:val="none" w:sz="0" w:space="0" w:color="auto"/>
          </w:divBdr>
        </w:div>
        <w:div w:id="189344886">
          <w:marLeft w:val="0"/>
          <w:marRight w:val="0"/>
          <w:marTop w:val="0"/>
          <w:marBottom w:val="0"/>
          <w:divBdr>
            <w:top w:val="none" w:sz="0" w:space="0" w:color="auto"/>
            <w:left w:val="none" w:sz="0" w:space="0" w:color="auto"/>
            <w:bottom w:val="none" w:sz="0" w:space="0" w:color="auto"/>
            <w:right w:val="none" w:sz="0" w:space="0" w:color="auto"/>
          </w:divBdr>
        </w:div>
        <w:div w:id="990862422">
          <w:marLeft w:val="0"/>
          <w:marRight w:val="0"/>
          <w:marTop w:val="0"/>
          <w:marBottom w:val="0"/>
          <w:divBdr>
            <w:top w:val="none" w:sz="0" w:space="0" w:color="auto"/>
            <w:left w:val="none" w:sz="0" w:space="0" w:color="auto"/>
            <w:bottom w:val="none" w:sz="0" w:space="0" w:color="auto"/>
            <w:right w:val="none" w:sz="0" w:space="0" w:color="auto"/>
          </w:divBdr>
        </w:div>
        <w:div w:id="1964994895">
          <w:marLeft w:val="0"/>
          <w:marRight w:val="0"/>
          <w:marTop w:val="0"/>
          <w:marBottom w:val="0"/>
          <w:divBdr>
            <w:top w:val="none" w:sz="0" w:space="0" w:color="auto"/>
            <w:left w:val="none" w:sz="0" w:space="0" w:color="auto"/>
            <w:bottom w:val="none" w:sz="0" w:space="0" w:color="auto"/>
            <w:right w:val="none" w:sz="0" w:space="0" w:color="auto"/>
          </w:divBdr>
        </w:div>
        <w:div w:id="2122845445">
          <w:marLeft w:val="0"/>
          <w:marRight w:val="0"/>
          <w:marTop w:val="0"/>
          <w:marBottom w:val="0"/>
          <w:divBdr>
            <w:top w:val="none" w:sz="0" w:space="0" w:color="auto"/>
            <w:left w:val="none" w:sz="0" w:space="0" w:color="auto"/>
            <w:bottom w:val="none" w:sz="0" w:space="0" w:color="auto"/>
            <w:right w:val="none" w:sz="0" w:space="0" w:color="auto"/>
          </w:divBdr>
        </w:div>
        <w:div w:id="2103798980">
          <w:marLeft w:val="0"/>
          <w:marRight w:val="0"/>
          <w:marTop w:val="0"/>
          <w:marBottom w:val="0"/>
          <w:divBdr>
            <w:top w:val="none" w:sz="0" w:space="0" w:color="auto"/>
            <w:left w:val="none" w:sz="0" w:space="0" w:color="auto"/>
            <w:bottom w:val="none" w:sz="0" w:space="0" w:color="auto"/>
            <w:right w:val="none" w:sz="0" w:space="0" w:color="auto"/>
          </w:divBdr>
        </w:div>
        <w:div w:id="1304970695">
          <w:marLeft w:val="0"/>
          <w:marRight w:val="0"/>
          <w:marTop w:val="0"/>
          <w:marBottom w:val="0"/>
          <w:divBdr>
            <w:top w:val="none" w:sz="0" w:space="0" w:color="auto"/>
            <w:left w:val="none" w:sz="0" w:space="0" w:color="auto"/>
            <w:bottom w:val="none" w:sz="0" w:space="0" w:color="auto"/>
            <w:right w:val="none" w:sz="0" w:space="0" w:color="auto"/>
          </w:divBdr>
        </w:div>
        <w:div w:id="214007034">
          <w:marLeft w:val="0"/>
          <w:marRight w:val="0"/>
          <w:marTop w:val="0"/>
          <w:marBottom w:val="0"/>
          <w:divBdr>
            <w:top w:val="none" w:sz="0" w:space="0" w:color="auto"/>
            <w:left w:val="none" w:sz="0" w:space="0" w:color="auto"/>
            <w:bottom w:val="none" w:sz="0" w:space="0" w:color="auto"/>
            <w:right w:val="none" w:sz="0" w:space="0" w:color="auto"/>
          </w:divBdr>
        </w:div>
        <w:div w:id="745570199">
          <w:marLeft w:val="0"/>
          <w:marRight w:val="0"/>
          <w:marTop w:val="0"/>
          <w:marBottom w:val="0"/>
          <w:divBdr>
            <w:top w:val="none" w:sz="0" w:space="0" w:color="auto"/>
            <w:left w:val="none" w:sz="0" w:space="0" w:color="auto"/>
            <w:bottom w:val="none" w:sz="0" w:space="0" w:color="auto"/>
            <w:right w:val="none" w:sz="0" w:space="0" w:color="auto"/>
          </w:divBdr>
        </w:div>
        <w:div w:id="2118790907">
          <w:marLeft w:val="0"/>
          <w:marRight w:val="0"/>
          <w:marTop w:val="0"/>
          <w:marBottom w:val="0"/>
          <w:divBdr>
            <w:top w:val="none" w:sz="0" w:space="0" w:color="auto"/>
            <w:left w:val="none" w:sz="0" w:space="0" w:color="auto"/>
            <w:bottom w:val="none" w:sz="0" w:space="0" w:color="auto"/>
            <w:right w:val="none" w:sz="0" w:space="0" w:color="auto"/>
          </w:divBdr>
        </w:div>
        <w:div w:id="1923679748">
          <w:marLeft w:val="0"/>
          <w:marRight w:val="0"/>
          <w:marTop w:val="0"/>
          <w:marBottom w:val="0"/>
          <w:divBdr>
            <w:top w:val="none" w:sz="0" w:space="0" w:color="auto"/>
            <w:left w:val="none" w:sz="0" w:space="0" w:color="auto"/>
            <w:bottom w:val="none" w:sz="0" w:space="0" w:color="auto"/>
            <w:right w:val="none" w:sz="0" w:space="0" w:color="auto"/>
          </w:divBdr>
        </w:div>
      </w:divsChild>
    </w:div>
    <w:div w:id="1762603011">
      <w:bodyDiv w:val="1"/>
      <w:marLeft w:val="0"/>
      <w:marRight w:val="0"/>
      <w:marTop w:val="0"/>
      <w:marBottom w:val="0"/>
      <w:divBdr>
        <w:top w:val="none" w:sz="0" w:space="0" w:color="auto"/>
        <w:left w:val="none" w:sz="0" w:space="0" w:color="auto"/>
        <w:bottom w:val="none" w:sz="0" w:space="0" w:color="auto"/>
        <w:right w:val="none" w:sz="0" w:space="0" w:color="auto"/>
      </w:divBdr>
      <w:divsChild>
        <w:div w:id="1613705408">
          <w:marLeft w:val="0"/>
          <w:marRight w:val="0"/>
          <w:marTop w:val="0"/>
          <w:marBottom w:val="0"/>
          <w:divBdr>
            <w:top w:val="none" w:sz="0" w:space="0" w:color="auto"/>
            <w:left w:val="none" w:sz="0" w:space="0" w:color="auto"/>
            <w:bottom w:val="none" w:sz="0" w:space="0" w:color="auto"/>
            <w:right w:val="none" w:sz="0" w:space="0" w:color="auto"/>
          </w:divBdr>
        </w:div>
        <w:div w:id="1358696919">
          <w:marLeft w:val="0"/>
          <w:marRight w:val="0"/>
          <w:marTop w:val="0"/>
          <w:marBottom w:val="0"/>
          <w:divBdr>
            <w:top w:val="none" w:sz="0" w:space="0" w:color="auto"/>
            <w:left w:val="none" w:sz="0" w:space="0" w:color="auto"/>
            <w:bottom w:val="none" w:sz="0" w:space="0" w:color="auto"/>
            <w:right w:val="none" w:sz="0" w:space="0" w:color="auto"/>
          </w:divBdr>
        </w:div>
        <w:div w:id="1767529662">
          <w:marLeft w:val="0"/>
          <w:marRight w:val="0"/>
          <w:marTop w:val="0"/>
          <w:marBottom w:val="0"/>
          <w:divBdr>
            <w:top w:val="none" w:sz="0" w:space="0" w:color="auto"/>
            <w:left w:val="none" w:sz="0" w:space="0" w:color="auto"/>
            <w:bottom w:val="none" w:sz="0" w:space="0" w:color="auto"/>
            <w:right w:val="none" w:sz="0" w:space="0" w:color="auto"/>
          </w:divBdr>
        </w:div>
        <w:div w:id="2009670751">
          <w:marLeft w:val="0"/>
          <w:marRight w:val="0"/>
          <w:marTop w:val="0"/>
          <w:marBottom w:val="0"/>
          <w:divBdr>
            <w:top w:val="none" w:sz="0" w:space="0" w:color="auto"/>
            <w:left w:val="none" w:sz="0" w:space="0" w:color="auto"/>
            <w:bottom w:val="none" w:sz="0" w:space="0" w:color="auto"/>
            <w:right w:val="none" w:sz="0" w:space="0" w:color="auto"/>
          </w:divBdr>
        </w:div>
        <w:div w:id="1834680463">
          <w:marLeft w:val="0"/>
          <w:marRight w:val="0"/>
          <w:marTop w:val="0"/>
          <w:marBottom w:val="0"/>
          <w:divBdr>
            <w:top w:val="none" w:sz="0" w:space="0" w:color="auto"/>
            <w:left w:val="none" w:sz="0" w:space="0" w:color="auto"/>
            <w:bottom w:val="none" w:sz="0" w:space="0" w:color="auto"/>
            <w:right w:val="none" w:sz="0" w:space="0" w:color="auto"/>
          </w:divBdr>
        </w:div>
        <w:div w:id="1665351402">
          <w:marLeft w:val="0"/>
          <w:marRight w:val="0"/>
          <w:marTop w:val="0"/>
          <w:marBottom w:val="0"/>
          <w:divBdr>
            <w:top w:val="none" w:sz="0" w:space="0" w:color="auto"/>
            <w:left w:val="none" w:sz="0" w:space="0" w:color="auto"/>
            <w:bottom w:val="none" w:sz="0" w:space="0" w:color="auto"/>
            <w:right w:val="none" w:sz="0" w:space="0" w:color="auto"/>
          </w:divBdr>
        </w:div>
        <w:div w:id="775715162">
          <w:marLeft w:val="0"/>
          <w:marRight w:val="0"/>
          <w:marTop w:val="0"/>
          <w:marBottom w:val="0"/>
          <w:divBdr>
            <w:top w:val="none" w:sz="0" w:space="0" w:color="auto"/>
            <w:left w:val="none" w:sz="0" w:space="0" w:color="auto"/>
            <w:bottom w:val="none" w:sz="0" w:space="0" w:color="auto"/>
            <w:right w:val="none" w:sz="0" w:space="0" w:color="auto"/>
          </w:divBdr>
        </w:div>
        <w:div w:id="1402406285">
          <w:marLeft w:val="0"/>
          <w:marRight w:val="0"/>
          <w:marTop w:val="0"/>
          <w:marBottom w:val="0"/>
          <w:divBdr>
            <w:top w:val="none" w:sz="0" w:space="0" w:color="auto"/>
            <w:left w:val="none" w:sz="0" w:space="0" w:color="auto"/>
            <w:bottom w:val="none" w:sz="0" w:space="0" w:color="auto"/>
            <w:right w:val="none" w:sz="0" w:space="0" w:color="auto"/>
          </w:divBdr>
          <w:divsChild>
            <w:div w:id="1298798239">
              <w:marLeft w:val="0"/>
              <w:marRight w:val="0"/>
              <w:marTop w:val="0"/>
              <w:marBottom w:val="0"/>
              <w:divBdr>
                <w:top w:val="none" w:sz="0" w:space="0" w:color="auto"/>
                <w:left w:val="none" w:sz="0" w:space="0" w:color="auto"/>
                <w:bottom w:val="none" w:sz="0" w:space="0" w:color="auto"/>
                <w:right w:val="none" w:sz="0" w:space="0" w:color="auto"/>
              </w:divBdr>
              <w:divsChild>
                <w:div w:id="262110166">
                  <w:marLeft w:val="0"/>
                  <w:marRight w:val="0"/>
                  <w:marTop w:val="0"/>
                  <w:marBottom w:val="0"/>
                  <w:divBdr>
                    <w:top w:val="none" w:sz="0" w:space="0" w:color="auto"/>
                    <w:left w:val="none" w:sz="0" w:space="0" w:color="auto"/>
                    <w:bottom w:val="none" w:sz="0" w:space="0" w:color="auto"/>
                    <w:right w:val="none" w:sz="0" w:space="0" w:color="auto"/>
                  </w:divBdr>
                </w:div>
                <w:div w:id="1851723424">
                  <w:marLeft w:val="0"/>
                  <w:marRight w:val="0"/>
                  <w:marTop w:val="0"/>
                  <w:marBottom w:val="0"/>
                  <w:divBdr>
                    <w:top w:val="none" w:sz="0" w:space="0" w:color="auto"/>
                    <w:left w:val="none" w:sz="0" w:space="0" w:color="auto"/>
                    <w:bottom w:val="none" w:sz="0" w:space="0" w:color="auto"/>
                    <w:right w:val="none" w:sz="0" w:space="0" w:color="auto"/>
                  </w:divBdr>
                </w:div>
                <w:div w:id="709913675">
                  <w:marLeft w:val="0"/>
                  <w:marRight w:val="0"/>
                  <w:marTop w:val="0"/>
                  <w:marBottom w:val="0"/>
                  <w:divBdr>
                    <w:top w:val="none" w:sz="0" w:space="0" w:color="auto"/>
                    <w:left w:val="none" w:sz="0" w:space="0" w:color="auto"/>
                    <w:bottom w:val="none" w:sz="0" w:space="0" w:color="auto"/>
                    <w:right w:val="none" w:sz="0" w:space="0" w:color="auto"/>
                  </w:divBdr>
                </w:div>
                <w:div w:id="816648689">
                  <w:marLeft w:val="0"/>
                  <w:marRight w:val="0"/>
                  <w:marTop w:val="0"/>
                  <w:marBottom w:val="0"/>
                  <w:divBdr>
                    <w:top w:val="none" w:sz="0" w:space="0" w:color="auto"/>
                    <w:left w:val="none" w:sz="0" w:space="0" w:color="auto"/>
                    <w:bottom w:val="none" w:sz="0" w:space="0" w:color="auto"/>
                    <w:right w:val="none" w:sz="0" w:space="0" w:color="auto"/>
                  </w:divBdr>
                </w:div>
                <w:div w:id="1276910349">
                  <w:marLeft w:val="0"/>
                  <w:marRight w:val="0"/>
                  <w:marTop w:val="0"/>
                  <w:marBottom w:val="0"/>
                  <w:divBdr>
                    <w:top w:val="none" w:sz="0" w:space="0" w:color="auto"/>
                    <w:left w:val="none" w:sz="0" w:space="0" w:color="auto"/>
                    <w:bottom w:val="none" w:sz="0" w:space="0" w:color="auto"/>
                    <w:right w:val="none" w:sz="0" w:space="0" w:color="auto"/>
                  </w:divBdr>
                </w:div>
                <w:div w:id="1293557936">
                  <w:marLeft w:val="0"/>
                  <w:marRight w:val="0"/>
                  <w:marTop w:val="0"/>
                  <w:marBottom w:val="0"/>
                  <w:divBdr>
                    <w:top w:val="none" w:sz="0" w:space="0" w:color="auto"/>
                    <w:left w:val="none" w:sz="0" w:space="0" w:color="auto"/>
                    <w:bottom w:val="none" w:sz="0" w:space="0" w:color="auto"/>
                    <w:right w:val="none" w:sz="0" w:space="0" w:color="auto"/>
                  </w:divBdr>
                </w:div>
                <w:div w:id="239023637">
                  <w:marLeft w:val="0"/>
                  <w:marRight w:val="0"/>
                  <w:marTop w:val="0"/>
                  <w:marBottom w:val="0"/>
                  <w:divBdr>
                    <w:top w:val="none" w:sz="0" w:space="0" w:color="auto"/>
                    <w:left w:val="none" w:sz="0" w:space="0" w:color="auto"/>
                    <w:bottom w:val="none" w:sz="0" w:space="0" w:color="auto"/>
                    <w:right w:val="none" w:sz="0" w:space="0" w:color="auto"/>
                  </w:divBdr>
                </w:div>
                <w:div w:id="1445730520">
                  <w:marLeft w:val="0"/>
                  <w:marRight w:val="0"/>
                  <w:marTop w:val="0"/>
                  <w:marBottom w:val="0"/>
                  <w:divBdr>
                    <w:top w:val="none" w:sz="0" w:space="0" w:color="auto"/>
                    <w:left w:val="none" w:sz="0" w:space="0" w:color="auto"/>
                    <w:bottom w:val="none" w:sz="0" w:space="0" w:color="auto"/>
                    <w:right w:val="none" w:sz="0" w:space="0" w:color="auto"/>
                  </w:divBdr>
                </w:div>
                <w:div w:id="615016572">
                  <w:marLeft w:val="0"/>
                  <w:marRight w:val="0"/>
                  <w:marTop w:val="0"/>
                  <w:marBottom w:val="0"/>
                  <w:divBdr>
                    <w:top w:val="none" w:sz="0" w:space="0" w:color="auto"/>
                    <w:left w:val="none" w:sz="0" w:space="0" w:color="auto"/>
                    <w:bottom w:val="none" w:sz="0" w:space="0" w:color="auto"/>
                    <w:right w:val="none" w:sz="0" w:space="0" w:color="auto"/>
                  </w:divBdr>
                </w:div>
                <w:div w:id="2100060921">
                  <w:marLeft w:val="0"/>
                  <w:marRight w:val="0"/>
                  <w:marTop w:val="0"/>
                  <w:marBottom w:val="0"/>
                  <w:divBdr>
                    <w:top w:val="none" w:sz="0" w:space="0" w:color="auto"/>
                    <w:left w:val="none" w:sz="0" w:space="0" w:color="auto"/>
                    <w:bottom w:val="none" w:sz="0" w:space="0" w:color="auto"/>
                    <w:right w:val="none" w:sz="0" w:space="0" w:color="auto"/>
                  </w:divBdr>
                </w:div>
                <w:div w:id="400256137">
                  <w:marLeft w:val="0"/>
                  <w:marRight w:val="0"/>
                  <w:marTop w:val="0"/>
                  <w:marBottom w:val="0"/>
                  <w:divBdr>
                    <w:top w:val="none" w:sz="0" w:space="0" w:color="auto"/>
                    <w:left w:val="none" w:sz="0" w:space="0" w:color="auto"/>
                    <w:bottom w:val="none" w:sz="0" w:space="0" w:color="auto"/>
                    <w:right w:val="none" w:sz="0" w:space="0" w:color="auto"/>
                  </w:divBdr>
                </w:div>
                <w:div w:id="20421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36577">
      <w:bodyDiv w:val="1"/>
      <w:marLeft w:val="0"/>
      <w:marRight w:val="0"/>
      <w:marTop w:val="0"/>
      <w:marBottom w:val="0"/>
      <w:divBdr>
        <w:top w:val="none" w:sz="0" w:space="0" w:color="auto"/>
        <w:left w:val="none" w:sz="0" w:space="0" w:color="auto"/>
        <w:bottom w:val="none" w:sz="0" w:space="0" w:color="auto"/>
        <w:right w:val="none" w:sz="0" w:space="0" w:color="auto"/>
      </w:divBdr>
    </w:div>
    <w:div w:id="2011175545">
      <w:bodyDiv w:val="1"/>
      <w:marLeft w:val="0"/>
      <w:marRight w:val="0"/>
      <w:marTop w:val="0"/>
      <w:marBottom w:val="0"/>
      <w:divBdr>
        <w:top w:val="none" w:sz="0" w:space="0" w:color="auto"/>
        <w:left w:val="none" w:sz="0" w:space="0" w:color="auto"/>
        <w:bottom w:val="none" w:sz="0" w:space="0" w:color="auto"/>
        <w:right w:val="none" w:sz="0" w:space="0" w:color="auto"/>
      </w:divBdr>
      <w:divsChild>
        <w:div w:id="1275821004">
          <w:marLeft w:val="0"/>
          <w:marRight w:val="0"/>
          <w:marTop w:val="0"/>
          <w:marBottom w:val="0"/>
          <w:divBdr>
            <w:top w:val="none" w:sz="0" w:space="0" w:color="auto"/>
            <w:left w:val="none" w:sz="0" w:space="0" w:color="auto"/>
            <w:bottom w:val="none" w:sz="0" w:space="0" w:color="auto"/>
            <w:right w:val="none" w:sz="0" w:space="0" w:color="auto"/>
          </w:divBdr>
          <w:divsChild>
            <w:div w:id="899053818">
              <w:marLeft w:val="0"/>
              <w:marRight w:val="0"/>
              <w:marTop w:val="0"/>
              <w:marBottom w:val="0"/>
              <w:divBdr>
                <w:top w:val="none" w:sz="0" w:space="0" w:color="auto"/>
                <w:left w:val="none" w:sz="0" w:space="0" w:color="auto"/>
                <w:bottom w:val="none" w:sz="0" w:space="0" w:color="auto"/>
                <w:right w:val="none" w:sz="0" w:space="0" w:color="auto"/>
              </w:divBdr>
              <w:divsChild>
                <w:div w:id="3711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03096">
      <w:bodyDiv w:val="1"/>
      <w:marLeft w:val="0"/>
      <w:marRight w:val="0"/>
      <w:marTop w:val="0"/>
      <w:marBottom w:val="0"/>
      <w:divBdr>
        <w:top w:val="none" w:sz="0" w:space="0" w:color="auto"/>
        <w:left w:val="none" w:sz="0" w:space="0" w:color="auto"/>
        <w:bottom w:val="none" w:sz="0" w:space="0" w:color="auto"/>
        <w:right w:val="none" w:sz="0" w:space="0" w:color="auto"/>
      </w:divBdr>
      <w:divsChild>
        <w:div w:id="1023898809">
          <w:marLeft w:val="0"/>
          <w:marRight w:val="0"/>
          <w:marTop w:val="0"/>
          <w:marBottom w:val="0"/>
          <w:divBdr>
            <w:top w:val="none" w:sz="0" w:space="0" w:color="auto"/>
            <w:left w:val="none" w:sz="0" w:space="0" w:color="auto"/>
            <w:bottom w:val="none" w:sz="0" w:space="0" w:color="auto"/>
            <w:right w:val="none" w:sz="0" w:space="0" w:color="auto"/>
          </w:divBdr>
          <w:divsChild>
            <w:div w:id="1636177659">
              <w:marLeft w:val="0"/>
              <w:marRight w:val="0"/>
              <w:marTop w:val="0"/>
              <w:marBottom w:val="0"/>
              <w:divBdr>
                <w:top w:val="none" w:sz="0" w:space="0" w:color="auto"/>
                <w:left w:val="none" w:sz="0" w:space="0" w:color="auto"/>
                <w:bottom w:val="none" w:sz="0" w:space="0" w:color="auto"/>
                <w:right w:val="none" w:sz="0" w:space="0" w:color="auto"/>
              </w:divBdr>
              <w:divsChild>
                <w:div w:id="153584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6177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footer" Target="footer4.xml"/><Relationship Id="rId16" Type="http://schemas.openxmlformats.org/officeDocument/2006/relationships/fontTable" Target="fontTable.xml"/><Relationship Id="rId17" Type="http://schemas.microsoft.com/office/2011/relationships/people" Target="peop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Kri09</b:Tag>
    <b:SourceType>Book</b:SourceType>
    <b:Guid>{027AFEB2-A323-4245-9A4D-D3DFF33D4BD0}</b:Guid>
    <b:Author>
      <b:Author>
        <b:NameList>
          <b:Person>
            <b:Last>Kristen W. Springer</b:Last>
            <b:First>Brenda</b:First>
            <b:Middle>K. Parker, Catherine Leviten-Reid</b:Middle>
          </b:Person>
        </b:NameList>
      </b:Author>
    </b:Author>
    <b:Title>Making Space for Graduate Student Parents: Practice and Politics Journal of Family Issues</b:Title>
    <b:Year>2009</b:Year>
    <b:Volume>30</b:Volume>
    <b:Pages>435-457</b:Pages>
    <b:RefOrder>1</b:RefOrder>
  </b:Source>
</b:Sources>
</file>

<file path=customXml/itemProps1.xml><?xml version="1.0" encoding="utf-8"?>
<ds:datastoreItem xmlns:ds="http://schemas.openxmlformats.org/officeDocument/2006/customXml" ds:itemID="{08CD315C-78FF-0645-9979-3EA5F22A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58</Pages>
  <Words>9905</Words>
  <Characters>55374</Characters>
  <Application>Microsoft Macintosh Word</Application>
  <DocSecurity>0</DocSecurity>
  <Lines>2407</Lines>
  <Paragraphs>1145</Paragraphs>
  <ScaleCrop>false</ScaleCrop>
  <HeadingPairs>
    <vt:vector size="2" baseType="variant">
      <vt:variant>
        <vt:lpstr>Title</vt:lpstr>
      </vt:variant>
      <vt:variant>
        <vt:i4>1</vt:i4>
      </vt:variant>
    </vt:vector>
  </HeadingPairs>
  <TitlesOfParts>
    <vt:vector size="1" baseType="lpstr">
      <vt:lpstr/>
    </vt:vector>
  </TitlesOfParts>
  <Company>Pittsburg State University Library Services</Company>
  <LinksUpToDate>false</LinksUpToDate>
  <CharactersWithSpaces>64134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6208751961</dc:creator>
  <cp:lastModifiedBy>Kristi Riggs</cp:lastModifiedBy>
  <cp:revision>5</cp:revision>
  <cp:lastPrinted>2017-05-06T01:12:00Z</cp:lastPrinted>
  <dcterms:created xsi:type="dcterms:W3CDTF">2017-05-06T01:12:00Z</dcterms:created>
  <dcterms:modified xsi:type="dcterms:W3CDTF">2017-05-06T01:50:00Z</dcterms:modified>
</cp:coreProperties>
</file>